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AD1E" w14:textId="77777777" w:rsidR="006F164D" w:rsidRPr="006F164D" w:rsidRDefault="006F164D" w:rsidP="006F164D">
      <w:pPr>
        <w:spacing w:line="360" w:lineRule="auto"/>
        <w:rPr>
          <w:rFonts w:ascii="Times New Roman" w:eastAsia="Times New Roman" w:hAnsi="Times New Roman" w:cs="Times New Roman"/>
          <w:sz w:val="28"/>
          <w:szCs w:val="28"/>
          <w:lang w:eastAsia="pt-BR"/>
        </w:rPr>
      </w:pPr>
      <w:r w:rsidRPr="006F164D">
        <w:rPr>
          <w:rFonts w:ascii="Times New Roman" w:eastAsia="Times New Roman" w:hAnsi="Times New Roman" w:cs="Times New Roman"/>
          <w:b/>
          <w:sz w:val="28"/>
          <w:szCs w:val="28"/>
          <w:lang w:eastAsia="pt-BR"/>
        </w:rPr>
        <w:t>Ata da décima terceira Reunião Ordinária do Segundo Período da Terceira Sessão Legislativa da Décima Quinta Legislatura da Câmara Municipal de Santana do Deserto</w:t>
      </w:r>
      <w:r w:rsidRPr="006F164D">
        <w:rPr>
          <w:rFonts w:ascii="Times New Roman" w:eastAsia="Times New Roman" w:hAnsi="Times New Roman" w:cs="Times New Roman"/>
          <w:sz w:val="28"/>
          <w:szCs w:val="28"/>
          <w:lang w:eastAsia="pt-BR"/>
        </w:rPr>
        <w:t xml:space="preserve">, realizada às dezenove horas, do dia vinte e sete de novembro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que colocada em votação foi aprovada por unanimidade. O Sr. Presidente solicitou ao Sr. Secretário a leitura das correspondências, onde constavam ofícios do Executivo Municipal em especial ofício que envia o Projeto de Lei nº 009 de 18 de novembro de 2015 que </w:t>
      </w:r>
      <w:r w:rsidRPr="006F164D">
        <w:rPr>
          <w:rFonts w:ascii="Times New Roman" w:eastAsia="Times New Roman" w:hAnsi="Times New Roman" w:cs="Times New Roman"/>
          <w:b/>
          <w:i/>
          <w:sz w:val="28"/>
          <w:szCs w:val="28"/>
          <w:lang w:eastAsia="pt-BR"/>
        </w:rPr>
        <w:t>“Institui a Contribuição para Custeio da Iluminação Pública e dá outras providências.”</w:t>
      </w:r>
      <w:r w:rsidRPr="006F164D">
        <w:rPr>
          <w:rFonts w:ascii="Times New Roman" w:eastAsia="Times New Roman" w:hAnsi="Times New Roman" w:cs="Times New Roman"/>
          <w:sz w:val="28"/>
          <w:szCs w:val="28"/>
          <w:lang w:eastAsia="pt-BR"/>
        </w:rPr>
        <w:t xml:space="preserve">, encaminhado as Comissões de Legislação Justiça e Redação Final e de Orçamento, Finanças e Tomada de Contas tendo como relatores os vereadores Leonardo e João Carlos respectivamente e que retira o Projeto de Lei nº 008 de 18 de novembro de 2015 que </w:t>
      </w:r>
      <w:r w:rsidRPr="006F164D">
        <w:rPr>
          <w:rFonts w:ascii="Times New Roman" w:eastAsia="Times New Roman" w:hAnsi="Times New Roman" w:cs="Times New Roman"/>
          <w:b/>
          <w:i/>
          <w:sz w:val="28"/>
          <w:szCs w:val="28"/>
          <w:lang w:eastAsia="pt-BR"/>
        </w:rPr>
        <w:t>“Cria o fundo Municipal de Preservação do Patrimônio Cultural da Cidade de Santana do Deserto e dá outras providências”</w:t>
      </w:r>
      <w:r w:rsidRPr="006F164D">
        <w:rPr>
          <w:rFonts w:ascii="Times New Roman" w:eastAsia="Times New Roman" w:hAnsi="Times New Roman" w:cs="Times New Roman"/>
          <w:sz w:val="28"/>
          <w:szCs w:val="28"/>
          <w:lang w:eastAsia="pt-BR"/>
        </w:rPr>
        <w:t xml:space="preserve">. E Projeto de Resolução nº 002 de 27 de novembro de 2015 que </w:t>
      </w:r>
      <w:r w:rsidRPr="006F164D">
        <w:rPr>
          <w:rFonts w:ascii="Times New Roman" w:eastAsia="Times New Roman" w:hAnsi="Times New Roman" w:cs="Times New Roman"/>
          <w:b/>
          <w:i/>
          <w:sz w:val="28"/>
          <w:szCs w:val="28"/>
          <w:lang w:eastAsia="pt-BR"/>
        </w:rPr>
        <w:t>“Dá denominação oficial ao Prédio e ao Plenário da Câmara Municipal de Santana do Deserto – MG.”</w:t>
      </w:r>
      <w:r w:rsidRPr="006F164D">
        <w:rPr>
          <w:rFonts w:ascii="Times New Roman" w:eastAsia="Times New Roman" w:hAnsi="Times New Roman" w:cs="Times New Roman"/>
          <w:sz w:val="28"/>
          <w:szCs w:val="28"/>
          <w:lang w:eastAsia="pt-BR"/>
        </w:rPr>
        <w:t xml:space="preserve"> encaminhado para a Comissão de Legislação Justiça e Redação Final com Relatoria do Presidente da Comissão Vereador Gilmar. Passando a </w:t>
      </w:r>
      <w:r w:rsidRPr="006F164D">
        <w:rPr>
          <w:rFonts w:ascii="Times New Roman" w:eastAsia="Times New Roman" w:hAnsi="Times New Roman" w:cs="Times New Roman"/>
          <w:b/>
          <w:sz w:val="28"/>
          <w:szCs w:val="28"/>
          <w:lang w:eastAsia="pt-BR"/>
        </w:rPr>
        <w:t xml:space="preserve">Ordem do Dia: </w:t>
      </w:r>
      <w:r w:rsidRPr="006F164D">
        <w:rPr>
          <w:rFonts w:ascii="Times New Roman" w:eastAsia="Times New Roman" w:hAnsi="Times New Roman" w:cs="Times New Roman"/>
          <w:sz w:val="28"/>
          <w:szCs w:val="28"/>
          <w:lang w:eastAsia="pt-BR"/>
        </w:rPr>
        <w:t xml:space="preserve">Com solicitação do Sr. Presidente e anuência do Plenário o Projeto de Resolução com parecer verbal da Comissão, aprovado por unanimidade, passou-se a discussão e votação do Projeto de Resolução nº 002 de 27 de novembro de 2015 que </w:t>
      </w:r>
      <w:r w:rsidRPr="006F164D">
        <w:rPr>
          <w:rFonts w:ascii="Times New Roman" w:eastAsia="Times New Roman" w:hAnsi="Times New Roman" w:cs="Times New Roman"/>
          <w:b/>
          <w:i/>
          <w:sz w:val="28"/>
          <w:szCs w:val="28"/>
          <w:lang w:eastAsia="pt-BR"/>
        </w:rPr>
        <w:t>“Dá denominação oficial ao Prédio e ao Plenário da Câmara Municipal de Santana do Deserto – MG.”</w:t>
      </w:r>
      <w:r w:rsidRPr="006F164D">
        <w:rPr>
          <w:rFonts w:ascii="Times New Roman" w:eastAsia="Times New Roman" w:hAnsi="Times New Roman" w:cs="Times New Roman"/>
          <w:sz w:val="28"/>
          <w:szCs w:val="28"/>
          <w:lang w:eastAsia="pt-BR"/>
        </w:rPr>
        <w:t xml:space="preserve">, com votação nominal registrada da Seguinte forma: Vereador João Carlos, </w:t>
      </w:r>
      <w:r w:rsidRPr="006F164D">
        <w:rPr>
          <w:rFonts w:ascii="Times New Roman" w:eastAsia="Times New Roman" w:hAnsi="Times New Roman" w:cs="Times New Roman"/>
          <w:sz w:val="28"/>
          <w:szCs w:val="28"/>
          <w:lang w:eastAsia="pt-BR"/>
        </w:rPr>
        <w:lastRenderedPageBreak/>
        <w:t xml:space="preserve">favorável; Vereador Fábio, favorável; Vereador Gilmar, favorável; Vereador Carlos Henrique, favorável; Vereador Lucio, favorável; Vereador Valdevino, favorável; Vereador Leonardo, favorável; Vereador Ricardo, favorável; portanto aprovado por unanimidade. Discussão e votação dos Pareceres das Comissões competentes acerca do Projeto de Lei nº 002/2015 de autoria do Vereador Valdevino que </w:t>
      </w:r>
      <w:r w:rsidRPr="006F164D">
        <w:rPr>
          <w:rFonts w:ascii="Times New Roman" w:eastAsia="Times New Roman" w:hAnsi="Times New Roman" w:cs="Times New Roman"/>
          <w:b/>
          <w:i/>
          <w:sz w:val="28"/>
          <w:szCs w:val="28"/>
          <w:lang w:eastAsia="pt-BR"/>
        </w:rPr>
        <w:t>“Dá a atual Praça da Independência a denominação de Praça Prefeito Nelson Gonçalves Viana e determina outras providências”.</w:t>
      </w:r>
      <w:r w:rsidRPr="006F164D">
        <w:rPr>
          <w:rFonts w:ascii="Times New Roman" w:eastAsia="Times New Roman" w:hAnsi="Times New Roman" w:cs="Times New Roman"/>
          <w:sz w:val="28"/>
          <w:szCs w:val="28"/>
          <w:lang w:eastAsia="pt-BR"/>
        </w:rPr>
        <w:t xml:space="preserve"> Pareceres aprovados por unanimidade. Discussão e votação nominal registrada da seguinte forma: Vereador João Carlos, favorável; Vereador Fábio, favorável; Vereador Gilmar, favorável; Vereador Carlos Henrique, favorável; Vereador Lucio, favorável; Vereador Valdevino, favorável; Vereador Leonardo, favorável; Vereador Ricardo, favorável; portanto aprovado por unanimidade. Moção de aplausos de autoria do Vereador Ricardo a Diretora da Escola Municipal Juscelino Kubitschek e demais envolvidos pela organização do concurso de poesia, discutida e aprovada por unanimidade. Moção de Pesar nº 007/2015 pelo Falecimento da Sra. Nair Ferreira Nogueira, de autoria do Vereador Lucio, discutida e aprovada por unanimidade. Requerimentos números 191 e 192 de ambos de autoria do Vereador Lucio discutidos e aprovados por unanimidade. Pedidos de Providências números 013 e 014 de autoria dos Vereadores Fábio, Walace e Leonardo, ambos discutidos e aprovados por unanimidade. restando esvaziada a ordem do dia o Sr. Presidente concedeu a palavra livre aos nobres pares onde o Vereador Leonardo parabenizou a todos os vereadores pela parceria em aprovar sempre as proposições dos nobres colegas apresentadas. O Sr. Presidente convocou nova reunião para o dia quatro de dezembro do corrente ano. Nada mais havendo a tratar lavrou-se a presente ata que se aceita será por todos assinada.</w:t>
      </w:r>
    </w:p>
    <w:p w14:paraId="468E2A8B" w14:textId="77777777" w:rsidR="006F164D" w:rsidRPr="006F164D" w:rsidRDefault="006F164D" w:rsidP="006F164D">
      <w:pPr>
        <w:spacing w:line="360" w:lineRule="auto"/>
        <w:rPr>
          <w:rFonts w:ascii="Times New Roman" w:eastAsia="Times New Roman" w:hAnsi="Times New Roman" w:cs="Times New Roman"/>
          <w:sz w:val="28"/>
          <w:szCs w:val="28"/>
          <w:lang w:eastAsia="pt-BR"/>
        </w:rPr>
      </w:pPr>
    </w:p>
    <w:p w14:paraId="5702FDBF" w14:textId="77777777" w:rsidR="006F164D" w:rsidRPr="006F164D" w:rsidRDefault="006F164D" w:rsidP="006F164D">
      <w:pPr>
        <w:jc w:val="left"/>
        <w:rPr>
          <w:rFonts w:ascii="Times New Roman" w:eastAsia="Times New Roman" w:hAnsi="Times New Roman" w:cs="Times New Roman"/>
          <w:sz w:val="24"/>
          <w:szCs w:val="24"/>
          <w:lang w:eastAsia="pt-BR"/>
        </w:rPr>
      </w:pPr>
      <w:r w:rsidRPr="006F164D">
        <w:rPr>
          <w:rFonts w:ascii="Times New Roman" w:eastAsia="Times New Roman" w:hAnsi="Times New Roman" w:cs="Times New Roman"/>
          <w:sz w:val="28"/>
          <w:szCs w:val="28"/>
          <w:lang w:eastAsia="pt-BR"/>
        </w:rPr>
        <w:lastRenderedPageBreak/>
        <w:t>Walace Sebastião Vasconcelos Leite ___________________________________</w:t>
      </w:r>
    </w:p>
    <w:p w14:paraId="28CD6DC4" w14:textId="77777777" w:rsidR="006F164D" w:rsidRPr="006F164D" w:rsidRDefault="006F164D" w:rsidP="006F164D">
      <w:pPr>
        <w:jc w:val="left"/>
        <w:rPr>
          <w:rFonts w:ascii="Times New Roman" w:eastAsia="Times New Roman" w:hAnsi="Times New Roman" w:cs="Times New Roman"/>
          <w:sz w:val="28"/>
          <w:szCs w:val="28"/>
          <w:lang w:eastAsia="pt-BR"/>
        </w:rPr>
      </w:pPr>
    </w:p>
    <w:p w14:paraId="6BF8C8D3"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João Carlos Grossi de Oliveira ________________________________________</w:t>
      </w:r>
    </w:p>
    <w:p w14:paraId="423D3193" w14:textId="77777777" w:rsidR="006F164D" w:rsidRPr="006F164D" w:rsidRDefault="006F164D" w:rsidP="006F164D">
      <w:pPr>
        <w:jc w:val="left"/>
        <w:rPr>
          <w:rFonts w:ascii="Times New Roman" w:eastAsia="Times New Roman" w:hAnsi="Times New Roman" w:cs="Times New Roman"/>
          <w:sz w:val="28"/>
          <w:szCs w:val="28"/>
          <w:lang w:eastAsia="pt-BR"/>
        </w:rPr>
      </w:pPr>
    </w:p>
    <w:p w14:paraId="40A3B609"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Ricardo Viana de Lima ______________________________________________</w:t>
      </w:r>
    </w:p>
    <w:p w14:paraId="638B44BE" w14:textId="77777777" w:rsidR="006F164D" w:rsidRPr="006F164D" w:rsidRDefault="006F164D" w:rsidP="006F164D">
      <w:pPr>
        <w:jc w:val="left"/>
        <w:rPr>
          <w:rFonts w:ascii="Times New Roman" w:eastAsia="Times New Roman" w:hAnsi="Times New Roman" w:cs="Times New Roman"/>
          <w:sz w:val="28"/>
          <w:szCs w:val="28"/>
          <w:lang w:eastAsia="pt-BR"/>
        </w:rPr>
      </w:pPr>
    </w:p>
    <w:p w14:paraId="70D9262E"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Carlos Henrique de Carvalho _________________________________________</w:t>
      </w:r>
    </w:p>
    <w:p w14:paraId="559AA7E6" w14:textId="77777777" w:rsidR="006F164D" w:rsidRPr="006F164D" w:rsidRDefault="006F164D" w:rsidP="006F164D">
      <w:pPr>
        <w:jc w:val="left"/>
        <w:rPr>
          <w:rFonts w:ascii="Times New Roman" w:eastAsia="Times New Roman" w:hAnsi="Times New Roman" w:cs="Times New Roman"/>
          <w:sz w:val="28"/>
          <w:szCs w:val="28"/>
          <w:lang w:eastAsia="pt-BR"/>
        </w:rPr>
      </w:pPr>
    </w:p>
    <w:p w14:paraId="2927FFB1"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Fábio Joaquim Lopes Moreira ________________________________________</w:t>
      </w:r>
    </w:p>
    <w:p w14:paraId="7E88FAAB" w14:textId="77777777" w:rsidR="006F164D" w:rsidRPr="006F164D" w:rsidRDefault="006F164D" w:rsidP="006F164D">
      <w:pPr>
        <w:jc w:val="left"/>
        <w:rPr>
          <w:rFonts w:ascii="Times New Roman" w:eastAsia="Times New Roman" w:hAnsi="Times New Roman" w:cs="Times New Roman"/>
          <w:sz w:val="28"/>
          <w:szCs w:val="28"/>
          <w:lang w:eastAsia="pt-BR"/>
        </w:rPr>
      </w:pPr>
    </w:p>
    <w:p w14:paraId="68057C5D"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Gilmar Monteiro Granzinoli __________________________________________</w:t>
      </w:r>
    </w:p>
    <w:p w14:paraId="3580DA92" w14:textId="77777777" w:rsidR="006F164D" w:rsidRPr="006F164D" w:rsidRDefault="006F164D" w:rsidP="006F164D">
      <w:pPr>
        <w:jc w:val="left"/>
        <w:rPr>
          <w:rFonts w:ascii="Times New Roman" w:eastAsia="Times New Roman" w:hAnsi="Times New Roman" w:cs="Times New Roman"/>
          <w:sz w:val="28"/>
          <w:szCs w:val="28"/>
          <w:lang w:eastAsia="pt-BR"/>
        </w:rPr>
      </w:pPr>
    </w:p>
    <w:p w14:paraId="2B4DE443"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Leonardo dos Santos Henrique ________________________________________</w:t>
      </w:r>
    </w:p>
    <w:p w14:paraId="663AB448" w14:textId="77777777" w:rsidR="006F164D" w:rsidRPr="006F164D" w:rsidRDefault="006F164D" w:rsidP="006F164D">
      <w:pPr>
        <w:jc w:val="left"/>
        <w:rPr>
          <w:rFonts w:ascii="Times New Roman" w:eastAsia="Times New Roman" w:hAnsi="Times New Roman" w:cs="Times New Roman"/>
          <w:sz w:val="28"/>
          <w:szCs w:val="28"/>
          <w:lang w:eastAsia="pt-BR"/>
        </w:rPr>
      </w:pPr>
    </w:p>
    <w:p w14:paraId="7523151B"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Lucio Neri dos Santos _______________________________________________</w:t>
      </w:r>
    </w:p>
    <w:p w14:paraId="5DED9CAD" w14:textId="77777777" w:rsidR="006F164D" w:rsidRPr="006F164D" w:rsidRDefault="006F164D" w:rsidP="006F164D">
      <w:pPr>
        <w:jc w:val="left"/>
        <w:rPr>
          <w:rFonts w:ascii="Times New Roman" w:eastAsia="Times New Roman" w:hAnsi="Times New Roman" w:cs="Times New Roman"/>
          <w:sz w:val="28"/>
          <w:szCs w:val="28"/>
          <w:lang w:eastAsia="pt-BR"/>
        </w:rPr>
      </w:pPr>
    </w:p>
    <w:p w14:paraId="7FA07A07" w14:textId="77777777" w:rsidR="006F164D" w:rsidRPr="006F164D" w:rsidRDefault="006F164D" w:rsidP="006F164D">
      <w:pPr>
        <w:jc w:val="left"/>
        <w:rPr>
          <w:rFonts w:ascii="Times New Roman" w:eastAsia="Times New Roman" w:hAnsi="Times New Roman" w:cs="Times New Roman"/>
          <w:sz w:val="28"/>
          <w:szCs w:val="28"/>
          <w:lang w:eastAsia="pt-BR"/>
        </w:rPr>
      </w:pPr>
      <w:r w:rsidRPr="006F164D">
        <w:rPr>
          <w:rFonts w:ascii="Times New Roman" w:eastAsia="Times New Roman" w:hAnsi="Times New Roman" w:cs="Times New Roman"/>
          <w:sz w:val="28"/>
          <w:szCs w:val="28"/>
          <w:lang w:eastAsia="pt-BR"/>
        </w:rPr>
        <w:t>Valdevino da Silva Mariano __________________________________________</w:t>
      </w:r>
    </w:p>
    <w:p w14:paraId="41F5F09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4D"/>
    <w:rsid w:val="006F164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4F2E"/>
  <w15:chartTrackingRefBased/>
  <w15:docId w15:val="{45024AF7-FB6C-4DB8-AD8C-ED0E61F8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3857</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2022-05-05T17:40:00Z</dcterms:created>
  <dcterms:modified xsi:type="dcterms:W3CDTF">2022-05-05T17:40:00Z</dcterms:modified>
</cp:coreProperties>
</file>