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CC042" w14:textId="59A24C31" w:rsidR="007444B9" w:rsidRPr="007444B9" w:rsidRDefault="007444B9" w:rsidP="007444B9">
      <w:pPr>
        <w:spacing w:line="360" w:lineRule="auto"/>
        <w:rPr>
          <w:rFonts w:ascii="Times New Roman" w:eastAsia="Times New Roman" w:hAnsi="Times New Roman" w:cs="Times New Roman"/>
          <w:sz w:val="28"/>
          <w:szCs w:val="28"/>
          <w:lang w:eastAsia="pt-BR"/>
        </w:rPr>
      </w:pPr>
      <w:r w:rsidRPr="007444B9">
        <w:rPr>
          <w:rFonts w:ascii="Times New Roman" w:eastAsia="Times New Roman" w:hAnsi="Times New Roman" w:cs="Times New Roman"/>
          <w:b/>
          <w:sz w:val="28"/>
          <w:szCs w:val="28"/>
          <w:lang w:eastAsia="pt-BR"/>
        </w:rPr>
        <w:t>Ata da Oitava Reunião Ordinária do Segundo Período da Terceira Sessão Legislativa da Décima Quinta Legislatura da Câmara Municipal de Santana do Deserto</w:t>
      </w:r>
      <w:r w:rsidRPr="007444B9">
        <w:rPr>
          <w:rFonts w:ascii="Times New Roman" w:eastAsia="Times New Roman" w:hAnsi="Times New Roman" w:cs="Times New Roman"/>
          <w:sz w:val="28"/>
          <w:szCs w:val="28"/>
          <w:lang w:eastAsia="pt-BR"/>
        </w:rPr>
        <w:t xml:space="preserve">, realizada às dezenove horas, do dia dezesseis de outubro de dois mil e quinze. Vereadores presentes: Carlos Henrique de Carvalho, Fábio Joaquim Lopes Moreira, Gilmar Monteiro Granzinoli, João Carlos Grossi de Oliveira, Leonardo dos Santos Henrique, Lucio Neri dos Santos, Ricardo Viana de Lima, Valdevino da Silva Mariano, Walace Sebastião Vasconcelos Leite. O Sr. Presidente solicitou ao Sr. Secretário que fizesse a leitura da ata da reunião anterior sendo a mesma discutida e aprovada por unanimidade. O Sr. Presidente solicitou ao Sr. Secretário a leitura das correspondências, onde constava ofícios do Executivo Municipal encaminhando convite em anexo para reunião visando possível implantação do Sistema de Inspeção Municipal – SIM, realizada pela AMPAR E CIMPAR. Ofício do Departamento de Assistência Social respondendo solicitação do Vereador Leonardo contendo a lista de famílias beneficiadas com material de construção pela Lei nº 998 de 06/04/2015. Passando a </w:t>
      </w:r>
      <w:r w:rsidRPr="007444B9">
        <w:rPr>
          <w:rFonts w:ascii="Times New Roman" w:eastAsia="Times New Roman" w:hAnsi="Times New Roman" w:cs="Times New Roman"/>
          <w:b/>
          <w:sz w:val="28"/>
          <w:szCs w:val="28"/>
          <w:lang w:eastAsia="pt-BR"/>
        </w:rPr>
        <w:t>Ordem do Dia:</w:t>
      </w:r>
      <w:r w:rsidRPr="007444B9">
        <w:rPr>
          <w:rFonts w:ascii="Times New Roman" w:eastAsia="Times New Roman" w:hAnsi="Times New Roman" w:cs="Times New Roman"/>
          <w:sz w:val="28"/>
          <w:szCs w:val="28"/>
          <w:lang w:eastAsia="pt-BR"/>
        </w:rPr>
        <w:t xml:space="preserve"> Discussão e votação do Pedido de Informação nº 015/2015 de autoria do Vereador Ricardo Viana, aprovado por unanimidade. Discussão e votação do Pedido de Informação nº 016/2015 de autoria do Vereador Lucio aprovado por unanimidade. Discussão e votação do Pedido de Providência nº 010/2015 de autoria do Vereador Ricardo Viana, aprovado por unanimidade. Restando esvaziada a ordem do dia o Sr. Presidente concedeu palavra livre aos nobres pares, onde o Vereador Valdevino registra a preocupação com o alto volume de pessoas que vem para a cachoeira de Ericeira nos finais de semana, e tem andado em alta velocidade pelas estreitas estradas rurais da localidade, e ainda fazendo uso de bebidas alcoólicas e drogas, e para tanto tem invadido propriedades ao longo do trecho. Pedindo assim que seja enviado Ofício a Polícia Militar faça </w:t>
      </w:r>
      <w:r w:rsidR="00452241" w:rsidRPr="007444B9">
        <w:rPr>
          <w:rFonts w:ascii="Times New Roman" w:eastAsia="Times New Roman" w:hAnsi="Times New Roman" w:cs="Times New Roman"/>
          <w:sz w:val="28"/>
          <w:szCs w:val="28"/>
          <w:lang w:eastAsia="pt-BR"/>
        </w:rPr>
        <w:t>blitz</w:t>
      </w:r>
      <w:r w:rsidRPr="007444B9">
        <w:rPr>
          <w:rFonts w:ascii="Times New Roman" w:eastAsia="Times New Roman" w:hAnsi="Times New Roman" w:cs="Times New Roman"/>
          <w:sz w:val="28"/>
          <w:szCs w:val="28"/>
          <w:lang w:eastAsia="pt-BR"/>
        </w:rPr>
        <w:t xml:space="preserve"> nos acessos nos finais de semana. O Vereador Gilmar solicitou inclusão no ofício </w:t>
      </w:r>
      <w:r w:rsidRPr="007444B9">
        <w:rPr>
          <w:rFonts w:ascii="Times New Roman" w:eastAsia="Times New Roman" w:hAnsi="Times New Roman" w:cs="Times New Roman"/>
          <w:sz w:val="28"/>
          <w:szCs w:val="28"/>
          <w:lang w:eastAsia="pt-BR"/>
        </w:rPr>
        <w:lastRenderedPageBreak/>
        <w:t>a Polícia Militar de policiamento também na cachoeira da Saudade e ofício ao Executivo Municipal para limpeza regular na referida cachoeira. O Sr. Presidente parabeniza os funcionários, Gilberto Carlos Teixeira, vulgo Teta, Carlos Roberto dos Santos Souza, vulgo Índio, Luiz Paulo Mendes, vulgo Luizão e José Mauro Quintiliano, que estão trabalhando no levantamento do calçamento no alto da ladeira São Sebastião na localidade de Serraria pelo empenho e dedicação na realização do trabalho, que mesmo estando em baixo de um sol escaldante não esmorecem. Com aparte concedido ao Vereador Carlos Henrique o mesmo inclui neste rol, a serem parabenizados, os funcionários Marcos Ferreira de Souza, vulgo Marquinhos e Mauricio da Silva que trabalham com as roçadeiras nas margens das estradas. O Sr. Presidente convocou nova reunião para o dia vinte e três de outubro do corrente ano. Nada mais havendo a tratar lavou-se a presente ata que se aceita será por todos assinada.</w:t>
      </w:r>
    </w:p>
    <w:p w14:paraId="2728629E" w14:textId="77777777" w:rsidR="007444B9" w:rsidRPr="007444B9" w:rsidRDefault="007444B9" w:rsidP="007444B9">
      <w:pPr>
        <w:spacing w:line="360" w:lineRule="auto"/>
        <w:rPr>
          <w:rFonts w:ascii="Times New Roman" w:eastAsia="Times New Roman" w:hAnsi="Times New Roman" w:cs="Times New Roman"/>
          <w:sz w:val="28"/>
          <w:szCs w:val="28"/>
          <w:lang w:eastAsia="pt-BR"/>
        </w:rPr>
      </w:pPr>
    </w:p>
    <w:p w14:paraId="535C1B8B" w14:textId="77777777" w:rsidR="007444B9" w:rsidRPr="007444B9" w:rsidRDefault="007444B9" w:rsidP="007444B9">
      <w:pPr>
        <w:jc w:val="left"/>
        <w:rPr>
          <w:rFonts w:ascii="Times New Roman" w:eastAsia="Times New Roman" w:hAnsi="Times New Roman" w:cs="Times New Roman"/>
          <w:sz w:val="24"/>
          <w:szCs w:val="24"/>
          <w:lang w:eastAsia="pt-BR"/>
        </w:rPr>
      </w:pPr>
      <w:r w:rsidRPr="007444B9">
        <w:rPr>
          <w:rFonts w:ascii="Times New Roman" w:eastAsia="Times New Roman" w:hAnsi="Times New Roman" w:cs="Times New Roman"/>
          <w:sz w:val="28"/>
          <w:szCs w:val="28"/>
          <w:lang w:eastAsia="pt-BR"/>
        </w:rPr>
        <w:t>Walace Sebastião Vasconcelos Leite ___________________________________</w:t>
      </w:r>
    </w:p>
    <w:p w14:paraId="0F997CAA" w14:textId="77777777" w:rsidR="007444B9" w:rsidRPr="007444B9" w:rsidRDefault="007444B9" w:rsidP="007444B9">
      <w:pPr>
        <w:jc w:val="left"/>
        <w:rPr>
          <w:rFonts w:ascii="Times New Roman" w:eastAsia="Times New Roman" w:hAnsi="Times New Roman" w:cs="Times New Roman"/>
          <w:sz w:val="28"/>
          <w:szCs w:val="28"/>
          <w:lang w:eastAsia="pt-BR"/>
        </w:rPr>
      </w:pPr>
    </w:p>
    <w:p w14:paraId="0E503F15" w14:textId="77777777" w:rsidR="007444B9" w:rsidRPr="007444B9" w:rsidRDefault="007444B9" w:rsidP="007444B9">
      <w:pPr>
        <w:jc w:val="left"/>
        <w:rPr>
          <w:rFonts w:ascii="Times New Roman" w:eastAsia="Times New Roman" w:hAnsi="Times New Roman" w:cs="Times New Roman"/>
          <w:sz w:val="28"/>
          <w:szCs w:val="28"/>
          <w:lang w:eastAsia="pt-BR"/>
        </w:rPr>
      </w:pPr>
      <w:r w:rsidRPr="007444B9">
        <w:rPr>
          <w:rFonts w:ascii="Times New Roman" w:eastAsia="Times New Roman" w:hAnsi="Times New Roman" w:cs="Times New Roman"/>
          <w:sz w:val="28"/>
          <w:szCs w:val="28"/>
          <w:lang w:eastAsia="pt-BR"/>
        </w:rPr>
        <w:t>João Carlos Grossi de Oliveira ________________________________________</w:t>
      </w:r>
    </w:p>
    <w:p w14:paraId="3790BA62" w14:textId="77777777" w:rsidR="007444B9" w:rsidRPr="007444B9" w:rsidRDefault="007444B9" w:rsidP="007444B9">
      <w:pPr>
        <w:jc w:val="left"/>
        <w:rPr>
          <w:rFonts w:ascii="Times New Roman" w:eastAsia="Times New Roman" w:hAnsi="Times New Roman" w:cs="Times New Roman"/>
          <w:sz w:val="28"/>
          <w:szCs w:val="28"/>
          <w:lang w:eastAsia="pt-BR"/>
        </w:rPr>
      </w:pPr>
    </w:p>
    <w:p w14:paraId="464B0C74" w14:textId="77777777" w:rsidR="007444B9" w:rsidRPr="007444B9" w:rsidRDefault="007444B9" w:rsidP="007444B9">
      <w:pPr>
        <w:jc w:val="left"/>
        <w:rPr>
          <w:rFonts w:ascii="Times New Roman" w:eastAsia="Times New Roman" w:hAnsi="Times New Roman" w:cs="Times New Roman"/>
          <w:sz w:val="28"/>
          <w:szCs w:val="28"/>
          <w:lang w:eastAsia="pt-BR"/>
        </w:rPr>
      </w:pPr>
      <w:r w:rsidRPr="007444B9">
        <w:rPr>
          <w:rFonts w:ascii="Times New Roman" w:eastAsia="Times New Roman" w:hAnsi="Times New Roman" w:cs="Times New Roman"/>
          <w:sz w:val="28"/>
          <w:szCs w:val="28"/>
          <w:lang w:eastAsia="pt-BR"/>
        </w:rPr>
        <w:t>Ricardo Viana de Lima ______________________________________________</w:t>
      </w:r>
    </w:p>
    <w:p w14:paraId="4829A996" w14:textId="77777777" w:rsidR="007444B9" w:rsidRPr="007444B9" w:rsidRDefault="007444B9" w:rsidP="007444B9">
      <w:pPr>
        <w:jc w:val="left"/>
        <w:rPr>
          <w:rFonts w:ascii="Times New Roman" w:eastAsia="Times New Roman" w:hAnsi="Times New Roman" w:cs="Times New Roman"/>
          <w:sz w:val="28"/>
          <w:szCs w:val="28"/>
          <w:lang w:eastAsia="pt-BR"/>
        </w:rPr>
      </w:pPr>
    </w:p>
    <w:p w14:paraId="015BCB78" w14:textId="77777777" w:rsidR="007444B9" w:rsidRPr="007444B9" w:rsidRDefault="007444B9" w:rsidP="007444B9">
      <w:pPr>
        <w:jc w:val="left"/>
        <w:rPr>
          <w:rFonts w:ascii="Times New Roman" w:eastAsia="Times New Roman" w:hAnsi="Times New Roman" w:cs="Times New Roman"/>
          <w:sz w:val="28"/>
          <w:szCs w:val="28"/>
          <w:lang w:eastAsia="pt-BR"/>
        </w:rPr>
      </w:pPr>
      <w:r w:rsidRPr="007444B9">
        <w:rPr>
          <w:rFonts w:ascii="Times New Roman" w:eastAsia="Times New Roman" w:hAnsi="Times New Roman" w:cs="Times New Roman"/>
          <w:sz w:val="28"/>
          <w:szCs w:val="28"/>
          <w:lang w:eastAsia="pt-BR"/>
        </w:rPr>
        <w:t>Carlos Henrique de Carvalho _________________________________________</w:t>
      </w:r>
    </w:p>
    <w:p w14:paraId="39996441" w14:textId="77777777" w:rsidR="007444B9" w:rsidRPr="007444B9" w:rsidRDefault="007444B9" w:rsidP="007444B9">
      <w:pPr>
        <w:jc w:val="left"/>
        <w:rPr>
          <w:rFonts w:ascii="Times New Roman" w:eastAsia="Times New Roman" w:hAnsi="Times New Roman" w:cs="Times New Roman"/>
          <w:sz w:val="28"/>
          <w:szCs w:val="28"/>
          <w:lang w:eastAsia="pt-BR"/>
        </w:rPr>
      </w:pPr>
    </w:p>
    <w:p w14:paraId="4CA7EB27" w14:textId="77777777" w:rsidR="007444B9" w:rsidRPr="007444B9" w:rsidRDefault="007444B9" w:rsidP="007444B9">
      <w:pPr>
        <w:jc w:val="left"/>
        <w:rPr>
          <w:rFonts w:ascii="Times New Roman" w:eastAsia="Times New Roman" w:hAnsi="Times New Roman" w:cs="Times New Roman"/>
          <w:sz w:val="28"/>
          <w:szCs w:val="28"/>
          <w:lang w:eastAsia="pt-BR"/>
        </w:rPr>
      </w:pPr>
      <w:r w:rsidRPr="007444B9">
        <w:rPr>
          <w:rFonts w:ascii="Times New Roman" w:eastAsia="Times New Roman" w:hAnsi="Times New Roman" w:cs="Times New Roman"/>
          <w:sz w:val="28"/>
          <w:szCs w:val="28"/>
          <w:lang w:eastAsia="pt-BR"/>
        </w:rPr>
        <w:t>Fábio Joaquim Lopes Moreira ________________________________________</w:t>
      </w:r>
    </w:p>
    <w:p w14:paraId="60F51ECB" w14:textId="77777777" w:rsidR="007444B9" w:rsidRPr="007444B9" w:rsidRDefault="007444B9" w:rsidP="007444B9">
      <w:pPr>
        <w:jc w:val="left"/>
        <w:rPr>
          <w:rFonts w:ascii="Times New Roman" w:eastAsia="Times New Roman" w:hAnsi="Times New Roman" w:cs="Times New Roman"/>
          <w:sz w:val="28"/>
          <w:szCs w:val="28"/>
          <w:lang w:eastAsia="pt-BR"/>
        </w:rPr>
      </w:pPr>
    </w:p>
    <w:p w14:paraId="36AB339A" w14:textId="77777777" w:rsidR="007444B9" w:rsidRPr="007444B9" w:rsidRDefault="007444B9" w:rsidP="007444B9">
      <w:pPr>
        <w:jc w:val="left"/>
        <w:rPr>
          <w:rFonts w:ascii="Times New Roman" w:eastAsia="Times New Roman" w:hAnsi="Times New Roman" w:cs="Times New Roman"/>
          <w:sz w:val="28"/>
          <w:szCs w:val="28"/>
          <w:lang w:eastAsia="pt-BR"/>
        </w:rPr>
      </w:pPr>
      <w:r w:rsidRPr="007444B9">
        <w:rPr>
          <w:rFonts w:ascii="Times New Roman" w:eastAsia="Times New Roman" w:hAnsi="Times New Roman" w:cs="Times New Roman"/>
          <w:sz w:val="28"/>
          <w:szCs w:val="28"/>
          <w:lang w:eastAsia="pt-BR"/>
        </w:rPr>
        <w:t>Gilmar Monteiro Granzinoli __________________________________________</w:t>
      </w:r>
    </w:p>
    <w:p w14:paraId="60E77D53" w14:textId="77777777" w:rsidR="007444B9" w:rsidRPr="007444B9" w:rsidRDefault="007444B9" w:rsidP="007444B9">
      <w:pPr>
        <w:jc w:val="left"/>
        <w:rPr>
          <w:rFonts w:ascii="Times New Roman" w:eastAsia="Times New Roman" w:hAnsi="Times New Roman" w:cs="Times New Roman"/>
          <w:sz w:val="28"/>
          <w:szCs w:val="28"/>
          <w:lang w:eastAsia="pt-BR"/>
        </w:rPr>
      </w:pPr>
    </w:p>
    <w:p w14:paraId="2BBFC5F3" w14:textId="77777777" w:rsidR="007444B9" w:rsidRPr="007444B9" w:rsidRDefault="007444B9" w:rsidP="007444B9">
      <w:pPr>
        <w:jc w:val="left"/>
        <w:rPr>
          <w:rFonts w:ascii="Times New Roman" w:eastAsia="Times New Roman" w:hAnsi="Times New Roman" w:cs="Times New Roman"/>
          <w:sz w:val="28"/>
          <w:szCs w:val="28"/>
          <w:lang w:eastAsia="pt-BR"/>
        </w:rPr>
      </w:pPr>
      <w:r w:rsidRPr="007444B9">
        <w:rPr>
          <w:rFonts w:ascii="Times New Roman" w:eastAsia="Times New Roman" w:hAnsi="Times New Roman" w:cs="Times New Roman"/>
          <w:sz w:val="28"/>
          <w:szCs w:val="28"/>
          <w:lang w:eastAsia="pt-BR"/>
        </w:rPr>
        <w:t>Leonardo dos Santos Henrique ________________________________________</w:t>
      </w:r>
    </w:p>
    <w:p w14:paraId="7719CB39" w14:textId="77777777" w:rsidR="007444B9" w:rsidRPr="007444B9" w:rsidRDefault="007444B9" w:rsidP="007444B9">
      <w:pPr>
        <w:jc w:val="left"/>
        <w:rPr>
          <w:rFonts w:ascii="Times New Roman" w:eastAsia="Times New Roman" w:hAnsi="Times New Roman" w:cs="Times New Roman"/>
          <w:sz w:val="28"/>
          <w:szCs w:val="28"/>
          <w:lang w:eastAsia="pt-BR"/>
        </w:rPr>
      </w:pPr>
    </w:p>
    <w:p w14:paraId="339642A4" w14:textId="77777777" w:rsidR="007444B9" w:rsidRPr="007444B9" w:rsidRDefault="007444B9" w:rsidP="007444B9">
      <w:pPr>
        <w:jc w:val="left"/>
        <w:rPr>
          <w:rFonts w:ascii="Times New Roman" w:eastAsia="Times New Roman" w:hAnsi="Times New Roman" w:cs="Times New Roman"/>
          <w:sz w:val="28"/>
          <w:szCs w:val="28"/>
          <w:lang w:eastAsia="pt-BR"/>
        </w:rPr>
      </w:pPr>
      <w:r w:rsidRPr="007444B9">
        <w:rPr>
          <w:rFonts w:ascii="Times New Roman" w:eastAsia="Times New Roman" w:hAnsi="Times New Roman" w:cs="Times New Roman"/>
          <w:sz w:val="28"/>
          <w:szCs w:val="28"/>
          <w:lang w:eastAsia="pt-BR"/>
        </w:rPr>
        <w:t>Lucio Neri dos Santos _______________________________________________</w:t>
      </w:r>
    </w:p>
    <w:p w14:paraId="26876E03" w14:textId="77777777" w:rsidR="007444B9" w:rsidRPr="007444B9" w:rsidRDefault="007444B9" w:rsidP="007444B9">
      <w:pPr>
        <w:jc w:val="left"/>
        <w:rPr>
          <w:rFonts w:ascii="Times New Roman" w:eastAsia="Times New Roman" w:hAnsi="Times New Roman" w:cs="Times New Roman"/>
          <w:sz w:val="28"/>
          <w:szCs w:val="28"/>
          <w:lang w:eastAsia="pt-BR"/>
        </w:rPr>
      </w:pPr>
    </w:p>
    <w:p w14:paraId="34943A2A" w14:textId="77777777" w:rsidR="007444B9" w:rsidRPr="007444B9" w:rsidRDefault="007444B9" w:rsidP="007444B9">
      <w:pPr>
        <w:jc w:val="left"/>
        <w:rPr>
          <w:rFonts w:ascii="Times New Roman" w:eastAsia="Times New Roman" w:hAnsi="Times New Roman" w:cs="Times New Roman"/>
          <w:sz w:val="28"/>
          <w:szCs w:val="28"/>
          <w:lang w:eastAsia="pt-BR"/>
        </w:rPr>
      </w:pPr>
      <w:r w:rsidRPr="007444B9">
        <w:rPr>
          <w:rFonts w:ascii="Times New Roman" w:eastAsia="Times New Roman" w:hAnsi="Times New Roman" w:cs="Times New Roman"/>
          <w:sz w:val="28"/>
          <w:szCs w:val="28"/>
          <w:lang w:eastAsia="pt-BR"/>
        </w:rPr>
        <w:t>Valdevino da Silva Mariano __________________________________________</w:t>
      </w:r>
    </w:p>
    <w:p w14:paraId="428E9A5D"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B9"/>
    <w:rsid w:val="00452241"/>
    <w:rsid w:val="007444B9"/>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CC62"/>
  <w15:chartTrackingRefBased/>
  <w15:docId w15:val="{14763075-1262-4EC0-80B0-A2C325AF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3096</Characters>
  <Application>Microsoft Office Word</Application>
  <DocSecurity>0</DocSecurity>
  <Lines>25</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2022-05-05T17:25:00Z</dcterms:created>
  <dcterms:modified xsi:type="dcterms:W3CDTF">2022-05-12T12:50:00Z</dcterms:modified>
</cp:coreProperties>
</file>