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07A1" w14:textId="5E7E8F57" w:rsidR="00F14368" w:rsidRPr="00F14368" w:rsidRDefault="00F14368" w:rsidP="00F14368">
      <w:pPr>
        <w:spacing w:line="360" w:lineRule="auto"/>
        <w:rPr>
          <w:rFonts w:ascii="Times New Roman" w:eastAsia="Times New Roman" w:hAnsi="Times New Roman" w:cs="Times New Roman"/>
          <w:sz w:val="28"/>
          <w:szCs w:val="28"/>
          <w:lang w:eastAsia="pt-BR"/>
        </w:rPr>
      </w:pPr>
      <w:r w:rsidRPr="00F14368">
        <w:rPr>
          <w:rFonts w:ascii="Times New Roman" w:eastAsia="Times New Roman" w:hAnsi="Times New Roman" w:cs="Times New Roman"/>
          <w:b/>
          <w:sz w:val="28"/>
          <w:szCs w:val="28"/>
          <w:lang w:eastAsia="pt-BR"/>
        </w:rPr>
        <w:t>Ata da primeira Reunião Extraordinária do Primeiro Período da Segunda Sessão Legislativa da Décima Quinta Legislatura da Câmara Municipal de Santana do Deserto</w:t>
      </w:r>
      <w:r w:rsidRPr="00F14368">
        <w:rPr>
          <w:rFonts w:ascii="Times New Roman" w:eastAsia="Times New Roman" w:hAnsi="Times New Roman" w:cs="Times New Roman"/>
          <w:sz w:val="28"/>
          <w:szCs w:val="28"/>
          <w:lang w:eastAsia="pt-BR"/>
        </w:rPr>
        <w:t xml:space="preserve">, realizada às dezenove horas, do dia dezessete de janeiro de dois mil e quinze.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das correspondências entres as quais ofício do Tribunal de Contas do Estado de Minas Gerais encaminhando parecer prévio com </w:t>
      </w:r>
      <w:r w:rsidR="00E47AFC" w:rsidRPr="00F14368">
        <w:rPr>
          <w:rFonts w:ascii="Times New Roman" w:eastAsia="Times New Roman" w:hAnsi="Times New Roman" w:cs="Times New Roman"/>
          <w:sz w:val="28"/>
          <w:szCs w:val="28"/>
          <w:lang w:eastAsia="pt-BR"/>
        </w:rPr>
        <w:t>referência</w:t>
      </w:r>
      <w:r w:rsidRPr="00F14368">
        <w:rPr>
          <w:rFonts w:ascii="Times New Roman" w:eastAsia="Times New Roman" w:hAnsi="Times New Roman" w:cs="Times New Roman"/>
          <w:sz w:val="28"/>
          <w:szCs w:val="28"/>
          <w:lang w:eastAsia="pt-BR"/>
        </w:rPr>
        <w:t xml:space="preserve"> as contas do exercício de 2013, para apreciação e julgamento desta Casa. O Sr. Presidente encaminhou a Comissão de Orçamento Finanças e Tomada de Contas onde o Presidente Vereador Gilmar Reservou para sim a relatoria, com cópia a todos os vereadores. O Sr. Presidente lembrou a todos que a convocação se referia a apreciação e possível votação do Projeto de Lei nº 01/2015 que </w:t>
      </w:r>
      <w:r w:rsidRPr="00F14368">
        <w:rPr>
          <w:rFonts w:ascii="Times New Roman" w:eastAsia="Times New Roman" w:hAnsi="Times New Roman" w:cs="Times New Roman"/>
          <w:b/>
          <w:sz w:val="28"/>
          <w:szCs w:val="28"/>
          <w:lang w:eastAsia="pt-BR"/>
        </w:rPr>
        <w:t>“dispõe sobre a revisão geral anual e dá outras providências”</w:t>
      </w:r>
      <w:r w:rsidRPr="00F14368">
        <w:rPr>
          <w:rFonts w:ascii="Times New Roman" w:eastAsia="Times New Roman" w:hAnsi="Times New Roman" w:cs="Times New Roman"/>
          <w:sz w:val="28"/>
          <w:szCs w:val="28"/>
          <w:lang w:eastAsia="pt-BR"/>
        </w:rPr>
        <w:t xml:space="preserve"> de autoria do Executivo Municipal e o Projeto de Lei nº 001/2015 que </w:t>
      </w:r>
      <w:r w:rsidRPr="00F14368">
        <w:rPr>
          <w:rFonts w:ascii="Times New Roman" w:eastAsia="Times New Roman" w:hAnsi="Times New Roman" w:cs="Times New Roman"/>
          <w:b/>
          <w:sz w:val="28"/>
          <w:szCs w:val="28"/>
          <w:lang w:eastAsia="pt-BR"/>
        </w:rPr>
        <w:t>“Dispõe sobre a Revisão Geral Anual dos vencimentos básicos dos servidores da Câmara Municipal de Santana do Deserto e dá outras providências”</w:t>
      </w:r>
      <w:r w:rsidRPr="00F14368">
        <w:rPr>
          <w:rFonts w:ascii="Times New Roman" w:eastAsia="Times New Roman" w:hAnsi="Times New Roman" w:cs="Times New Roman"/>
          <w:sz w:val="28"/>
          <w:szCs w:val="28"/>
          <w:lang w:eastAsia="pt-BR"/>
        </w:rPr>
        <w:t xml:space="preserve">. Ambos encaminhados as comissões de Legislação Justiça e Redação Final e Orçamento, Finanças e Tomada de Contas para exararem parecer. Com a concordância unanime do plenário o Sr. Presidente Passou a </w:t>
      </w:r>
      <w:r w:rsidRPr="00F14368">
        <w:rPr>
          <w:rFonts w:ascii="Times New Roman" w:eastAsia="Times New Roman" w:hAnsi="Times New Roman" w:cs="Times New Roman"/>
          <w:b/>
          <w:sz w:val="28"/>
          <w:szCs w:val="28"/>
          <w:lang w:eastAsia="pt-BR"/>
        </w:rPr>
        <w:t>Ordem do Dia:</w:t>
      </w:r>
      <w:r w:rsidRPr="00F14368">
        <w:rPr>
          <w:rFonts w:ascii="Times New Roman" w:eastAsia="Times New Roman" w:hAnsi="Times New Roman" w:cs="Times New Roman"/>
          <w:sz w:val="28"/>
          <w:szCs w:val="28"/>
          <w:lang w:eastAsia="pt-BR"/>
        </w:rPr>
        <w:t xml:space="preserve"> Pareceres Verbais das Comissões de Legislação, Justiça e Redação Final, e da Comissão de Orçamento, Finanças e Tomada de Contas, acerca do Projeto de Lei nº 01/2015 que </w:t>
      </w:r>
      <w:r w:rsidRPr="00F14368">
        <w:rPr>
          <w:rFonts w:ascii="Times New Roman" w:eastAsia="Times New Roman" w:hAnsi="Times New Roman" w:cs="Times New Roman"/>
          <w:b/>
          <w:sz w:val="28"/>
          <w:szCs w:val="28"/>
          <w:lang w:eastAsia="pt-BR"/>
        </w:rPr>
        <w:t>“dispõe sobre a revisão geral anual e dá outras providências”</w:t>
      </w:r>
      <w:r w:rsidRPr="00F14368">
        <w:rPr>
          <w:rFonts w:ascii="Times New Roman" w:eastAsia="Times New Roman" w:hAnsi="Times New Roman" w:cs="Times New Roman"/>
          <w:sz w:val="28"/>
          <w:szCs w:val="28"/>
          <w:lang w:eastAsia="pt-BR"/>
        </w:rPr>
        <w:t xml:space="preserve">, e Projeto de Lei nº 001/2015 que </w:t>
      </w:r>
      <w:r w:rsidRPr="00F14368">
        <w:rPr>
          <w:rFonts w:ascii="Times New Roman" w:eastAsia="Times New Roman" w:hAnsi="Times New Roman" w:cs="Times New Roman"/>
          <w:b/>
          <w:sz w:val="28"/>
          <w:szCs w:val="28"/>
          <w:lang w:eastAsia="pt-BR"/>
        </w:rPr>
        <w:t>“Dispõe sobre a Revisão Geral Anual dos vencimentos básicos dos servidores da Câmara Municipal de Santana do Deserto e dá outras providências”</w:t>
      </w:r>
      <w:r w:rsidRPr="00F14368">
        <w:rPr>
          <w:rFonts w:ascii="Times New Roman" w:eastAsia="Times New Roman" w:hAnsi="Times New Roman" w:cs="Times New Roman"/>
          <w:sz w:val="28"/>
          <w:szCs w:val="28"/>
          <w:lang w:eastAsia="pt-BR"/>
        </w:rPr>
        <w:t xml:space="preserve">, discutidos </w:t>
      </w:r>
      <w:r w:rsidRPr="00F14368">
        <w:rPr>
          <w:rFonts w:ascii="Times New Roman" w:eastAsia="Times New Roman" w:hAnsi="Times New Roman" w:cs="Times New Roman"/>
          <w:sz w:val="28"/>
          <w:szCs w:val="28"/>
          <w:lang w:eastAsia="pt-BR"/>
        </w:rPr>
        <w:lastRenderedPageBreak/>
        <w:t xml:space="preserve">e aprovados por unanimidade. Discussão e votação do Projeto de Lei nº 01/2015 que </w:t>
      </w:r>
      <w:r w:rsidRPr="00F14368">
        <w:rPr>
          <w:rFonts w:ascii="Times New Roman" w:eastAsia="Times New Roman" w:hAnsi="Times New Roman" w:cs="Times New Roman"/>
          <w:b/>
          <w:sz w:val="28"/>
          <w:szCs w:val="28"/>
          <w:lang w:eastAsia="pt-BR"/>
        </w:rPr>
        <w:t>“dispõe sobre a revisão geral anual e dá outras providências”</w:t>
      </w:r>
      <w:r w:rsidRPr="00F14368">
        <w:rPr>
          <w:rFonts w:ascii="Times New Roman" w:eastAsia="Times New Roman" w:hAnsi="Times New Roman" w:cs="Times New Roman"/>
          <w:sz w:val="28"/>
          <w:szCs w:val="28"/>
          <w:lang w:eastAsia="pt-BR"/>
        </w:rPr>
        <w:t xml:space="preserve">, discutido e aprovado por unanimidade e Projeto de Lei nº 001/2015 que </w:t>
      </w:r>
      <w:r w:rsidRPr="00F14368">
        <w:rPr>
          <w:rFonts w:ascii="Times New Roman" w:eastAsia="Times New Roman" w:hAnsi="Times New Roman" w:cs="Times New Roman"/>
          <w:b/>
          <w:sz w:val="28"/>
          <w:szCs w:val="28"/>
          <w:lang w:eastAsia="pt-BR"/>
        </w:rPr>
        <w:t>“Dispõe sobre a Revisão Geral Anual dos vencimentos básicos dos servidores da Câmara Municipal de Santana do Deserto e dá outras providências”</w:t>
      </w:r>
      <w:r w:rsidRPr="00F14368">
        <w:rPr>
          <w:rFonts w:ascii="Times New Roman" w:eastAsia="Times New Roman" w:hAnsi="Times New Roman" w:cs="Times New Roman"/>
          <w:sz w:val="28"/>
          <w:szCs w:val="28"/>
          <w:lang w:eastAsia="pt-BR"/>
        </w:rPr>
        <w:t>, discutido e aprovado por unanimidade. O Sr. Presidente agradeceu a presença de todos e convocou a próxima reunião para o dia vinte de fevereiro do corrente ano, lembrando a todos que será na reunião do dia vinte que serão eleitas as novas comissões permanentes da Casa. Nada mais havendo a tratar lavou-se a presente ata que se aceita será por todos assinada.</w:t>
      </w:r>
    </w:p>
    <w:p w14:paraId="19975899" w14:textId="77777777" w:rsidR="00F14368" w:rsidRPr="00F14368" w:rsidRDefault="00F14368" w:rsidP="00F14368">
      <w:pPr>
        <w:spacing w:line="360" w:lineRule="auto"/>
        <w:rPr>
          <w:rFonts w:ascii="Times New Roman" w:eastAsia="Times New Roman" w:hAnsi="Times New Roman" w:cs="Times New Roman"/>
          <w:sz w:val="28"/>
          <w:szCs w:val="28"/>
          <w:lang w:eastAsia="pt-BR"/>
        </w:rPr>
      </w:pPr>
    </w:p>
    <w:p w14:paraId="5E2EA665" w14:textId="77777777" w:rsidR="00F14368" w:rsidRP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t>Walace Sebastião Vasconcelos Leite ______________________________________</w:t>
      </w:r>
    </w:p>
    <w:p w14:paraId="3EB24F1A" w14:textId="77777777" w:rsidR="00F14368" w:rsidRPr="00F14368" w:rsidRDefault="00F14368" w:rsidP="00F14368">
      <w:pPr>
        <w:jc w:val="left"/>
        <w:rPr>
          <w:rFonts w:ascii="Times New Roman" w:eastAsia="Times New Roman" w:hAnsi="Times New Roman" w:cs="Times New Roman"/>
          <w:sz w:val="24"/>
          <w:szCs w:val="24"/>
          <w:lang w:eastAsia="pt-BR"/>
        </w:rPr>
      </w:pPr>
    </w:p>
    <w:p w14:paraId="59916D30" w14:textId="384DE030" w:rsid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t xml:space="preserve">João Carlos Grossi de Oliveira </w:t>
      </w:r>
    </w:p>
    <w:p w14:paraId="1E9E5447" w14:textId="03F23631" w:rsidR="00E47AFC" w:rsidRPr="00F14368" w:rsidRDefault="00E47AFC" w:rsidP="00F14368">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7E159DBC" wp14:editId="7D5866A4">
                <wp:simplePos x="0" y="0"/>
                <wp:positionH relativeFrom="column">
                  <wp:posOffset>5714</wp:posOffset>
                </wp:positionH>
                <wp:positionV relativeFrom="paragraph">
                  <wp:posOffset>165735</wp:posOffset>
                </wp:positionV>
                <wp:extent cx="3457575" cy="9525"/>
                <wp:effectExtent l="0" t="0" r="28575" b="28575"/>
                <wp:wrapNone/>
                <wp:docPr id="1" name="Conector reto 1"/>
                <wp:cNvGraphicFramePr/>
                <a:graphic xmlns:a="http://schemas.openxmlformats.org/drawingml/2006/main">
                  <a:graphicData uri="http://schemas.microsoft.com/office/word/2010/wordprocessingShape">
                    <wps:wsp>
                      <wps:cNvCnPr/>
                      <wps:spPr>
                        <a:xfrm flipV="1">
                          <a:off x="0" y="0"/>
                          <a:ext cx="3457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50009"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05pt" to="272.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" strokecolor="black [3200]" strokeweight=".5pt">
                <v:stroke joinstyle="miter"/>
              </v:line>
            </w:pict>
          </mc:Fallback>
        </mc:AlternateContent>
      </w:r>
    </w:p>
    <w:p w14:paraId="3B16B4FC" w14:textId="77777777" w:rsidR="00F14368" w:rsidRPr="00F14368" w:rsidRDefault="00F14368" w:rsidP="00F14368">
      <w:pPr>
        <w:jc w:val="left"/>
        <w:rPr>
          <w:rFonts w:ascii="Times New Roman" w:eastAsia="Times New Roman" w:hAnsi="Times New Roman" w:cs="Times New Roman"/>
          <w:sz w:val="28"/>
          <w:szCs w:val="28"/>
          <w:lang w:eastAsia="pt-BR"/>
        </w:rPr>
      </w:pPr>
    </w:p>
    <w:p w14:paraId="712A0C9F" w14:textId="77777777" w:rsidR="00F14368" w:rsidRP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t>Ricardo Viana de Lima _________________________________________________</w:t>
      </w:r>
    </w:p>
    <w:p w14:paraId="7533313C" w14:textId="77777777" w:rsidR="00F14368" w:rsidRPr="00F14368" w:rsidRDefault="00F14368" w:rsidP="00F14368">
      <w:pPr>
        <w:jc w:val="left"/>
        <w:rPr>
          <w:rFonts w:ascii="Times New Roman" w:eastAsia="Times New Roman" w:hAnsi="Times New Roman" w:cs="Times New Roman"/>
          <w:sz w:val="28"/>
          <w:szCs w:val="28"/>
          <w:lang w:eastAsia="pt-BR"/>
        </w:rPr>
      </w:pPr>
    </w:p>
    <w:p w14:paraId="47F4C634" w14:textId="77777777" w:rsidR="00F14368" w:rsidRP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t>Carlos Henrique de Carvalho ____________________________________________</w:t>
      </w:r>
    </w:p>
    <w:p w14:paraId="14649907" w14:textId="77777777" w:rsidR="00F14368" w:rsidRPr="00F14368" w:rsidRDefault="00F14368" w:rsidP="00F14368">
      <w:pPr>
        <w:jc w:val="left"/>
        <w:rPr>
          <w:rFonts w:ascii="Times New Roman" w:eastAsia="Times New Roman" w:hAnsi="Times New Roman" w:cs="Times New Roman"/>
          <w:sz w:val="28"/>
          <w:szCs w:val="28"/>
          <w:lang w:eastAsia="pt-BR"/>
        </w:rPr>
      </w:pPr>
    </w:p>
    <w:p w14:paraId="724F56BD" w14:textId="77777777" w:rsidR="00F14368" w:rsidRP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t>Fábio Joaquim Lopes Moreira ___________________________________________</w:t>
      </w:r>
    </w:p>
    <w:p w14:paraId="68BF8F83" w14:textId="77777777" w:rsidR="00F14368" w:rsidRPr="00F14368" w:rsidRDefault="00F14368" w:rsidP="00F14368">
      <w:pPr>
        <w:jc w:val="left"/>
        <w:rPr>
          <w:rFonts w:ascii="Times New Roman" w:eastAsia="Times New Roman" w:hAnsi="Times New Roman" w:cs="Times New Roman"/>
          <w:sz w:val="28"/>
          <w:szCs w:val="28"/>
          <w:lang w:eastAsia="pt-BR"/>
        </w:rPr>
      </w:pPr>
    </w:p>
    <w:p w14:paraId="17F1825D" w14:textId="77777777" w:rsidR="00F14368" w:rsidRP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t>Gilmar Monteiro Granzinoli _____________________________________________</w:t>
      </w:r>
    </w:p>
    <w:p w14:paraId="2722E13C" w14:textId="77777777" w:rsidR="00F14368" w:rsidRPr="00F14368" w:rsidRDefault="00F14368" w:rsidP="00F14368">
      <w:pPr>
        <w:jc w:val="left"/>
        <w:rPr>
          <w:rFonts w:ascii="Times New Roman" w:eastAsia="Times New Roman" w:hAnsi="Times New Roman" w:cs="Times New Roman"/>
          <w:sz w:val="28"/>
          <w:szCs w:val="28"/>
          <w:lang w:eastAsia="pt-BR"/>
        </w:rPr>
      </w:pPr>
    </w:p>
    <w:p w14:paraId="00277E29" w14:textId="77777777" w:rsidR="00F14368" w:rsidRP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t>Leonardo dos Santos Henrique ___________________________________________</w:t>
      </w:r>
    </w:p>
    <w:p w14:paraId="061FA9B0" w14:textId="77777777" w:rsidR="00F14368" w:rsidRPr="00F14368" w:rsidRDefault="00F14368" w:rsidP="00F14368">
      <w:pPr>
        <w:jc w:val="left"/>
        <w:rPr>
          <w:rFonts w:ascii="Times New Roman" w:eastAsia="Times New Roman" w:hAnsi="Times New Roman" w:cs="Times New Roman"/>
          <w:sz w:val="28"/>
          <w:szCs w:val="28"/>
          <w:lang w:eastAsia="pt-BR"/>
        </w:rPr>
      </w:pPr>
    </w:p>
    <w:p w14:paraId="07BD80A9" w14:textId="77777777" w:rsidR="00F14368" w:rsidRP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t>Lucio Neri dos Santos __________________________________________________</w:t>
      </w:r>
    </w:p>
    <w:p w14:paraId="0BFD8C54" w14:textId="77777777" w:rsidR="00F14368" w:rsidRPr="00F14368" w:rsidRDefault="00F14368" w:rsidP="00F14368">
      <w:pPr>
        <w:jc w:val="left"/>
        <w:rPr>
          <w:rFonts w:ascii="Times New Roman" w:eastAsia="Times New Roman" w:hAnsi="Times New Roman" w:cs="Times New Roman"/>
          <w:sz w:val="28"/>
          <w:szCs w:val="28"/>
          <w:lang w:eastAsia="pt-BR"/>
        </w:rPr>
      </w:pPr>
    </w:p>
    <w:p w14:paraId="18FD3744" w14:textId="77777777" w:rsidR="00F14368" w:rsidRPr="00F14368" w:rsidRDefault="00F14368" w:rsidP="00F14368">
      <w:pPr>
        <w:jc w:val="left"/>
        <w:rPr>
          <w:rFonts w:ascii="Times New Roman" w:eastAsia="Times New Roman" w:hAnsi="Times New Roman" w:cs="Times New Roman"/>
          <w:sz w:val="28"/>
          <w:szCs w:val="28"/>
          <w:lang w:eastAsia="pt-BR"/>
        </w:rPr>
      </w:pPr>
      <w:r w:rsidRPr="00F14368">
        <w:rPr>
          <w:rFonts w:ascii="Times New Roman" w:eastAsia="Times New Roman" w:hAnsi="Times New Roman" w:cs="Times New Roman"/>
          <w:sz w:val="28"/>
          <w:szCs w:val="28"/>
          <w:lang w:eastAsia="pt-BR"/>
        </w:rPr>
        <w:lastRenderedPageBreak/>
        <w:t>Valdevino da Silva Mariano _____________________________________________</w:t>
      </w:r>
    </w:p>
    <w:p w14:paraId="453DE523" w14:textId="77777777" w:rsidR="00F14368" w:rsidRPr="00F14368" w:rsidRDefault="00F14368" w:rsidP="00F14368">
      <w:pPr>
        <w:jc w:val="left"/>
        <w:rPr>
          <w:rFonts w:ascii="Times New Roman" w:eastAsia="Times New Roman" w:hAnsi="Times New Roman" w:cs="Times New Roman"/>
          <w:sz w:val="28"/>
          <w:szCs w:val="28"/>
          <w:lang w:eastAsia="pt-BR"/>
        </w:rPr>
      </w:pPr>
    </w:p>
    <w:p w14:paraId="1EA8EB1E"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68"/>
    <w:rsid w:val="00C32D5A"/>
    <w:rsid w:val="00E47AFC"/>
    <w:rsid w:val="00F143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77E8"/>
  <w15:chartTrackingRefBased/>
  <w15:docId w15:val="{13F02879-EB2F-4ABD-B07B-273F3EA5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523</Words>
  <Characters>2828</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2022-05-05T16:44:00Z</dcterms:created>
  <dcterms:modified xsi:type="dcterms:W3CDTF">2022-05-12T12:35:00Z</dcterms:modified>
</cp:coreProperties>
</file>