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08" w:rsidRPr="002B6162" w:rsidRDefault="00D86500" w:rsidP="002B61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B6162">
        <w:rPr>
          <w:rFonts w:ascii="Times New Roman" w:hAnsi="Times New Roman" w:cs="Times New Roman"/>
          <w:b/>
          <w:sz w:val="26"/>
          <w:szCs w:val="26"/>
        </w:rPr>
        <w:t>Ata da vigésima reunião ordinária do segundo período da quarta sessão Legislativa da Câmara Municipal de Santana do Deserto,</w:t>
      </w:r>
      <w:r w:rsidRPr="002B6162">
        <w:rPr>
          <w:rFonts w:ascii="Times New Roman" w:hAnsi="Times New Roman" w:cs="Times New Roman"/>
          <w:sz w:val="26"/>
          <w:szCs w:val="26"/>
        </w:rPr>
        <w:t xml:space="preserve"> realizada aos vinte e nove dias do mês de agosto de dois mil e oito, às dezenove horas. Vereadores presentes: Presidente Darci Itaboraí, Vice Presidente Carlos Fernandes de Souza, Secretário Sebastião da Costa Rodrigues e os </w:t>
      </w:r>
      <w:proofErr w:type="gramStart"/>
      <w:r w:rsidRPr="002B6162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2B6162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 O St. Presidente após verificar a existência de número regimental iniciou a reunião, solicitando ao </w:t>
      </w:r>
      <w:proofErr w:type="gramStart"/>
      <w:r w:rsidRPr="002B616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B6162">
        <w:rPr>
          <w:rFonts w:ascii="Times New Roman" w:hAnsi="Times New Roman" w:cs="Times New Roman"/>
          <w:sz w:val="26"/>
          <w:szCs w:val="26"/>
        </w:rPr>
        <w:t xml:space="preserve"> Secretário que fizesse a leitura da Ata, da sessão anterior. Após a leitura, a Ata foi colocada em discussão, sendo a mesma aprovada por unanimidade, Leitura do Expediente: Leitura de telegramas do Ministério da Saúde informando a liberação de recursos em favor do Município. Leitura. Oficio do MEC informando a liberação de recursos financeiros ao Município. Oficio PMSD 193/2008, enviando cópia de depósito de duodécimo da Câmara. Leitura</w:t>
      </w:r>
      <w:proofErr w:type="gramStart"/>
      <w:r w:rsidRPr="002B6162">
        <w:rPr>
          <w:rFonts w:ascii="Times New Roman" w:hAnsi="Times New Roman" w:cs="Times New Roman"/>
          <w:sz w:val="26"/>
          <w:szCs w:val="26"/>
        </w:rPr>
        <w:t>, Oficio</w:t>
      </w:r>
      <w:proofErr w:type="gramEnd"/>
      <w:r w:rsidRPr="002B6162">
        <w:rPr>
          <w:rFonts w:ascii="Times New Roman" w:hAnsi="Times New Roman" w:cs="Times New Roman"/>
          <w:sz w:val="26"/>
          <w:szCs w:val="26"/>
        </w:rPr>
        <w:t xml:space="preserve"> PMSD 194/2008, enviando Projeto de Lei n° 007/2008, que concede subvenção a entidades e Projeto de Lei N° 008.2008, que dispõe sobre Projeto de Lei Orçamentária para o exercício financeiro de 2009. O </w:t>
      </w:r>
      <w:proofErr w:type="gramStart"/>
      <w:r w:rsidRPr="002B616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B6162">
        <w:rPr>
          <w:rFonts w:ascii="Times New Roman" w:hAnsi="Times New Roman" w:cs="Times New Roman"/>
          <w:sz w:val="26"/>
          <w:szCs w:val="26"/>
        </w:rPr>
        <w:t xml:space="preserve"> Presidente colocou os Projetos a disposição das Comissões competentes. Em seguida foi feita a leitura do Pedido de Informação 018/2008, de autoria dos Vereadores Carlos i Fernandes, Darci Itaboraí, Valdevino Mariano, Luiz Carlos Florentino, Sebastião da Costa Rodrigues, que solicita ao Executivo informar porque o trator do município ainda não começou a trabalhar no atendimento aos Produtores Rurais. Apresentação do Projeto de Lei 009/2008, de autoria da Mesa Diretora, que dispõe sobre a fixação dos subsídios do Prefeito e do Vice Prefeito, para a Legislatura a iniciar-se em primeiro de janeiro de 2009. Apresentação do Projeto de Lei 010/2008, de autoria da Mesa Diretora, que dispõe sobre a fixação dos subsídios dos Vereadores e do Presidente da Câmara para a Legislatura a iniciar-se em primeiro de janeiro de 2009. Foi feita a leitura dos pareceres das Comissões de Legislação, Justiça e Redação, e, Finanças e Orçamento, pareceres estes favoráveis aos Projetos 009/2008, 010/2008, referendando os Projetos a serem apreciados discutidos e votados como se encontram redigidos opinando </w:t>
      </w:r>
      <w:r w:rsidRPr="002B6162">
        <w:rPr>
          <w:rFonts w:ascii="Times New Roman" w:hAnsi="Times New Roman" w:cs="Times New Roman"/>
          <w:sz w:val="26"/>
          <w:szCs w:val="26"/>
        </w:rPr>
        <w:lastRenderedPageBreak/>
        <w:t xml:space="preserve">pela legalidade e constitucionalidade dos mesmos. O </w:t>
      </w:r>
      <w:proofErr w:type="gramStart"/>
      <w:r w:rsidRPr="002B616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B6162">
        <w:rPr>
          <w:rFonts w:ascii="Times New Roman" w:hAnsi="Times New Roman" w:cs="Times New Roman"/>
          <w:sz w:val="26"/>
          <w:szCs w:val="26"/>
        </w:rPr>
        <w:t xml:space="preserve"> Presidente colocou em votação o parecer ao Projeto 009/2008, sendo o parecer aprovado por unanimidade, colocou então o Projeto de Lei 009/2008, em votação sendo o Projeto aprovado por unanimidade. O </w:t>
      </w:r>
      <w:proofErr w:type="gramStart"/>
      <w:r w:rsidRPr="002B616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B6162">
        <w:rPr>
          <w:rFonts w:ascii="Times New Roman" w:hAnsi="Times New Roman" w:cs="Times New Roman"/>
          <w:sz w:val="26"/>
          <w:szCs w:val="26"/>
        </w:rPr>
        <w:t xml:space="preserve"> Presidente colocou o parecer ao Projeto 010/2008, em votação sendo o parecer aprovado por unanimidade, colocou então o Projeto 010/2008, em votação sendo o Projeto aprovado por unanimidade. O </w:t>
      </w:r>
      <w:proofErr w:type="gramStart"/>
      <w:r w:rsidRPr="002B616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B6162">
        <w:rPr>
          <w:rFonts w:ascii="Times New Roman" w:hAnsi="Times New Roman" w:cs="Times New Roman"/>
          <w:sz w:val="26"/>
          <w:szCs w:val="26"/>
        </w:rPr>
        <w:t xml:space="preserve"> Presidente colocou em votação o Pedido de Informação 018/2008, sendo, mesmo aprovado por unanimidade. Em seguida foi dada a palavra livre. O Vereador Luiz Carlos Florentino falou que ouviu dizer, que estão usando da EMATER para fazer politica e porque dizem, também, por aí que a Câmara Municipal está impedindo o trator de prestar serviços aos Produtores Rurais. O Vereador Luiz Carlos disse que as pessoas que estão falando dos Vereadores são mentirosas, disse também, que o Técnico da EMATER informou que o trator só não está trabalhando porque as sementes só chegam depois do dia quinze de outubro. O Vereador Luiz Carlos Florentino solicitou ao </w:t>
      </w:r>
      <w:proofErr w:type="gramStart"/>
      <w:r w:rsidRPr="002B616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B6162">
        <w:rPr>
          <w:rFonts w:ascii="Times New Roman" w:hAnsi="Times New Roman" w:cs="Times New Roman"/>
          <w:sz w:val="26"/>
          <w:szCs w:val="26"/>
        </w:rPr>
        <w:t xml:space="preserve"> Presidente que convide ao Sr. Jorge, Técnico da EMATER, a </w:t>
      </w:r>
      <w:r w:rsidR="00795DCC" w:rsidRPr="002B6162">
        <w:rPr>
          <w:rFonts w:ascii="Times New Roman" w:hAnsi="Times New Roman" w:cs="Times New Roman"/>
          <w:sz w:val="26"/>
          <w:szCs w:val="26"/>
        </w:rPr>
        <w:t xml:space="preserve">vir a esta Casa e pronunciar-se sobre o assunto. O Vereador Carlos Fernandes de Souza disse que esteve em Juiz de Fora e viu o caminhão azul, marca Ford, que a Prefeitura leiloou por R$ 12.000,000 (doze mil reais), disse que quem arrematou, gastou só R$ 4.000,00 (quatro mil reais) e que o caminhão ficou bonito e foi vendido por R$ 24.000,00 (vinte e quatro mil reais), disse que é uma pena que o caminhão tenha sido vendido, porque quem o vê hoje não acredita. O </w:t>
      </w:r>
      <w:proofErr w:type="gramStart"/>
      <w:r w:rsidR="00795DCC" w:rsidRPr="002B616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795DCC" w:rsidRPr="002B6162">
        <w:rPr>
          <w:rFonts w:ascii="Times New Roman" w:hAnsi="Times New Roman" w:cs="Times New Roman"/>
          <w:sz w:val="26"/>
          <w:szCs w:val="26"/>
        </w:rPr>
        <w:t xml:space="preserve"> Presidente disse que é lamentável que o caminhão, referido pelo Vereador, tenha ficado encostado no galpão sem ser utilizado por muito tempo. Em seguida o </w:t>
      </w:r>
      <w:proofErr w:type="gramStart"/>
      <w:r w:rsidR="00795DCC" w:rsidRPr="002B6162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795DCC" w:rsidRPr="002B6162">
        <w:rPr>
          <w:rFonts w:ascii="Times New Roman" w:hAnsi="Times New Roman" w:cs="Times New Roman"/>
          <w:sz w:val="26"/>
          <w:szCs w:val="26"/>
        </w:rPr>
        <w:t xml:space="preserve"> Presidente convocou uma reunião extraordinária a iniciar-se ao término desta com a finalidade de apreciar em segunda fase de votação os Projetos de Leis 009/2008 e 010/2008. E para constar lavrou-se a, presente Ata que se aceita será por todos assinada.</w:t>
      </w:r>
      <w:bookmarkEnd w:id="0"/>
    </w:p>
    <w:sectPr w:rsidR="00136408" w:rsidRPr="002B6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D2"/>
    <w:rsid w:val="00136408"/>
    <w:rsid w:val="002B6162"/>
    <w:rsid w:val="00795DCC"/>
    <w:rsid w:val="00A33AD2"/>
    <w:rsid w:val="00D8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3</cp:revision>
  <dcterms:created xsi:type="dcterms:W3CDTF">2022-04-07T18:14:00Z</dcterms:created>
  <dcterms:modified xsi:type="dcterms:W3CDTF">2022-04-18T19:58:00Z</dcterms:modified>
</cp:coreProperties>
</file>