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7A" w:rsidRPr="00206365" w:rsidRDefault="00495ED4" w:rsidP="0020636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06365">
        <w:rPr>
          <w:rFonts w:ascii="Times New Roman" w:hAnsi="Times New Roman" w:cs="Times New Roman"/>
          <w:b/>
          <w:sz w:val="26"/>
          <w:szCs w:val="26"/>
        </w:rPr>
        <w:t>Ata da trigésima reunião ordinária do segundo período da terceira sessão Legislativa da Câmara Municipal de Santana do Deserto,</w:t>
      </w:r>
      <w:r w:rsidRPr="00206365">
        <w:rPr>
          <w:rFonts w:ascii="Times New Roman" w:hAnsi="Times New Roman" w:cs="Times New Roman"/>
          <w:sz w:val="26"/>
          <w:szCs w:val="26"/>
        </w:rPr>
        <w:t xml:space="preserve"> realizada aos vinte e seis dias do mês de outubro de dois mil e sete, ás dezenove horas. Vereadores presentes: Presidente Darci Itaboraí, Vice Presidente Carlos Fernandes de Souza, Secretário Sebastião da Costa Rodrigues, e os </w:t>
      </w:r>
      <w:proofErr w:type="gramStart"/>
      <w:r w:rsidRPr="00206365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206365">
        <w:rPr>
          <w:rFonts w:ascii="Times New Roman" w:hAnsi="Times New Roman" w:cs="Times New Roman"/>
          <w:sz w:val="26"/>
          <w:szCs w:val="26"/>
        </w:rPr>
        <w:t xml:space="preserve"> Carlos Henrique de Carvalho, Pedro Paulo Schuchter, Valdevino da Silva Mariano e Wálace Sebastião Vasconcelos Leite. Ausências justificadas dos Vereadores Luiz Carlos Florentino e Paulo-Sérgio Lopes. O </w:t>
      </w:r>
      <w:proofErr w:type="gramStart"/>
      <w:r w:rsidRPr="0020636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06365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 solicitando ao Sr. Secretário que fizesse a leitura da Ata, da sessão anterior. Após a leitura, a Ata foi colocada em discussão, sendo a mesma aprovada por unanimidade Leitura do Expediente: Leitura do Telegrama do Ministério da Saúde informando a liberação de recursos financeiros ao Município. Apresentação da Moção de Aplausos de autoria dos Vereadores Carlos Fernandes de Souza e Sebastião da Costa Rodrigues, ao Sr. José Lamas de Barros, pela organização da bonita festa realizada junto a Comunidade Católica de Sossego. Moção de Pesar a família de Ataíde Botelho, pelo seu falecimento, moção de autoria do Vereador Carlos Henrique de Carvalho, Ordem do dia: Colocadas em votação, as moções foram aprovadas por unanimidade </w:t>
      </w:r>
      <w:proofErr w:type="gramStart"/>
      <w:r w:rsidRPr="0020636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06365">
        <w:rPr>
          <w:rFonts w:ascii="Times New Roman" w:hAnsi="Times New Roman" w:cs="Times New Roman"/>
          <w:sz w:val="26"/>
          <w:szCs w:val="26"/>
        </w:rPr>
        <w:t xml:space="preserve"> Presidente, em seguida, deu a palavra livre. O Vereador Sebastião da Costa Rodrigues elogiou a atenção do Presidente do Conselho da Merenda Escolar, Sr. Ralfeler pelo bom trabalho realizado. O Vereador Pedro Paulo pediu para constar em Atas que ele não disse que a Prefeitura só poderia colocar saibro nos buracos da estrada asfaltada, mas que disse sim, que a Prefeitura não pode colocar massa asfáltica. O Vereador Carlos Fernandes de Souza, disse que a merenda que chega a Escola de Sossego é de boa qualidade, disse que Diretora do Departamento de Educação Sra. Terezinha Emília Schuchter, não deixa faltar nada lá na Escola, que a Escola de lá só precisa consertar o telhado que tem goteiras, e a porta que falta trinco. O Vereador Pedro Paulo Schuchter, perguntou ao </w:t>
      </w:r>
      <w:proofErr w:type="gramStart"/>
      <w:r w:rsidRPr="0020636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06365">
        <w:rPr>
          <w:rFonts w:ascii="Times New Roman" w:hAnsi="Times New Roman" w:cs="Times New Roman"/>
          <w:sz w:val="26"/>
          <w:szCs w:val="26"/>
        </w:rPr>
        <w:t xml:space="preserve"> Presidente se a Câmara havia informado 30 Executivo que o veto ao Projeto de Lei 011/2007, havia sido mantido. O </w:t>
      </w:r>
      <w:proofErr w:type="gramStart"/>
      <w:r w:rsidRPr="0020636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06365">
        <w:rPr>
          <w:rFonts w:ascii="Times New Roman" w:hAnsi="Times New Roman" w:cs="Times New Roman"/>
          <w:sz w:val="26"/>
          <w:szCs w:val="26"/>
        </w:rPr>
        <w:t xml:space="preserve"> Presidente respondeu que como é do conhecimento do Nobre Vereador, que o Projeto já tinha sido aprovado na reunião do dia 17 de </w:t>
      </w:r>
      <w:r w:rsidRPr="00206365">
        <w:rPr>
          <w:rFonts w:ascii="Times New Roman" w:hAnsi="Times New Roman" w:cs="Times New Roman"/>
          <w:sz w:val="26"/>
          <w:szCs w:val="26"/>
        </w:rPr>
        <w:lastRenderedPageBreak/>
        <w:t xml:space="preserve">agosto, e foi enviado ao Prefeito, o Projeto foi sancionado quase na íntegra, sendo vetados apenas dois incisos, </w:t>
      </w:r>
      <w:r w:rsidRPr="00206365">
        <w:rPr>
          <w:rFonts w:ascii="Times New Roman" w:hAnsi="Times New Roman" w:cs="Times New Roman"/>
          <w:b/>
          <w:sz w:val="26"/>
          <w:szCs w:val="26"/>
        </w:rPr>
        <w:t>"b"</w:t>
      </w:r>
      <w:r w:rsidRPr="00206365">
        <w:rPr>
          <w:rFonts w:ascii="Times New Roman" w:hAnsi="Times New Roman" w:cs="Times New Roman"/>
          <w:sz w:val="26"/>
          <w:szCs w:val="26"/>
        </w:rPr>
        <w:t xml:space="preserve"> e </w:t>
      </w:r>
      <w:r w:rsidRPr="00206365">
        <w:rPr>
          <w:rFonts w:ascii="Times New Roman" w:hAnsi="Times New Roman" w:cs="Times New Roman"/>
          <w:b/>
          <w:sz w:val="26"/>
          <w:szCs w:val="26"/>
        </w:rPr>
        <w:t>"c",</w:t>
      </w:r>
      <w:r w:rsidRPr="00206365">
        <w:rPr>
          <w:rFonts w:ascii="Times New Roman" w:hAnsi="Times New Roman" w:cs="Times New Roman"/>
          <w:sz w:val="26"/>
          <w:szCs w:val="26"/>
        </w:rPr>
        <w:t xml:space="preserve"> assim sendo, o Projeto de Lei sancionado em parte, se torna Lei nesta parte independente de qualquer outro Ato Legislativo posterior. Em seguida o </w:t>
      </w:r>
      <w:proofErr w:type="gramStart"/>
      <w:r w:rsidRPr="0020636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06365">
        <w:rPr>
          <w:rFonts w:ascii="Times New Roman" w:hAnsi="Times New Roman" w:cs="Times New Roman"/>
          <w:sz w:val="26"/>
          <w:szCs w:val="26"/>
        </w:rPr>
        <w:t xml:space="preserve"> Presidente marcou a próxima reunião para o dia nove de novembro, ás dezenove horas. E para constar lavrou-se a, presente Ata, que se aceita será por todos assinada.</w:t>
      </w:r>
      <w:bookmarkEnd w:id="0"/>
    </w:p>
    <w:sectPr w:rsidR="0081777A" w:rsidRPr="00206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DB"/>
    <w:rsid w:val="000D1CDB"/>
    <w:rsid w:val="00206365"/>
    <w:rsid w:val="00495ED4"/>
    <w:rsid w:val="0081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2022-04-05T19:30:00Z</dcterms:created>
  <dcterms:modified xsi:type="dcterms:W3CDTF">2022-04-18T19:43:00Z</dcterms:modified>
</cp:coreProperties>
</file>