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A7" w:rsidRPr="00FE0C10" w:rsidRDefault="007206BF" w:rsidP="00FE0C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E0C10">
        <w:rPr>
          <w:rFonts w:ascii="Times New Roman" w:hAnsi="Times New Roman" w:cs="Times New Roman"/>
          <w:b/>
          <w:sz w:val="26"/>
          <w:szCs w:val="26"/>
        </w:rPr>
        <w:t>Ata da vigésima quinta reunião ordinária do segundo período, da segunda sessão legislativa da Câmara Municipal de Santana do Deserto,</w:t>
      </w:r>
      <w:r w:rsidRPr="00FE0C10">
        <w:rPr>
          <w:rFonts w:ascii="Times New Roman" w:hAnsi="Times New Roman" w:cs="Times New Roman"/>
          <w:sz w:val="26"/>
          <w:szCs w:val="26"/>
        </w:rPr>
        <w:t xml:space="preserve"> realizada no dia vinte e seis do mês de setembro de dois mil e seis, às dezenove horas e quinze minutos. Presentes no Plenário: Presidente Pedro Paulo Schuchter, Vice-Presidente Carlos Henrique de Carvalho, Secretário Paulo Sérgio Lopes e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Leite, Valdevino da Silva Mariano. Havendo quorum necessário o senhor Presidente declara iniciada a sessão, e solicita ao Secretário da Mesa Diretora que faça a leitura da última assembleia realizada. Colocada em apreciação a ata foi aprovada sem ressalvas. </w:t>
      </w:r>
      <w:r w:rsidRPr="00FE0C10">
        <w:rPr>
          <w:rFonts w:ascii="Times New Roman" w:hAnsi="Times New Roman" w:cs="Times New Roman"/>
          <w:b/>
          <w:sz w:val="26"/>
          <w:szCs w:val="26"/>
        </w:rPr>
        <w:t>Expediente:</w:t>
      </w:r>
      <w:r w:rsidRPr="00FE0C10">
        <w:rPr>
          <w:rFonts w:ascii="Times New Roman" w:hAnsi="Times New Roman" w:cs="Times New Roman"/>
          <w:sz w:val="26"/>
          <w:szCs w:val="26"/>
        </w:rPr>
        <w:t xml:space="preserve"> Oficio 234/06 do Executivo Municipal encaminhando a Câmara Municipal os seguintes documentos: Laudo de Avaliação, Cópia da Planta e Cópia da Escritura do imóvel para anexar ao Projeto de Lei-15/06 que "Dispõe sobre Abertura de Crédito Especial": Oficio 232/06 que encaminha a esta Casa Relatório Resumido da Execução Orçamentária, Demonstrativo da Execução das Despesas por Função e Subfunção e Comparativo das Metas Bimestrais de Arrecadação: Oficio 01/06 da Coordenadora Local do Plano Diretor senhorita Natalie Castro Barbosa, solicitando que seja concedido ao Professor Fábio Martins Lima, Coordenador Geral do Plano Diretor a oportunidade de esclarecer aos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na próxima reunião do dia três de outubro, sobre os trabalhos que estão sendo realizados em nosso Município. O Presidente esclarece que será importante esta visita, permitindo uma informação maior do Plano Diretor dentro de Santana do Deserto para esta Casa, O Plenário se mostrou de acordo com a visita. Comunicações do Ministério da Educação informando a liberação de recursos financeiros destinados a garantir a execução de programas do FNDE, programas de PNAC Creche e PNAE Moção de Pesar 11/06 de autoria do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Pedro Paulo Schuchter pelo falecimento da senhora Júlia Gomes Monteiro, avó do Diretor de Saúde Municipal Jorge Monteiro Coelho, ocorrido nesta data. </w:t>
      </w:r>
      <w:r w:rsidRPr="00FE0C10">
        <w:rPr>
          <w:rFonts w:ascii="Times New Roman" w:hAnsi="Times New Roman" w:cs="Times New Roman"/>
          <w:b/>
          <w:sz w:val="26"/>
          <w:szCs w:val="26"/>
        </w:rPr>
        <w:t xml:space="preserve">Ordem do Dia: </w:t>
      </w:r>
      <w:r w:rsidRPr="00FE0C10">
        <w:rPr>
          <w:rFonts w:ascii="Times New Roman" w:hAnsi="Times New Roman" w:cs="Times New Roman"/>
          <w:sz w:val="26"/>
          <w:szCs w:val="26"/>
        </w:rPr>
        <w:t xml:space="preserve">a Moção de Pesar é colocada em discussão e aprovada por unanimidade pelo plenário. Colocada em pauta para discussão a Emenda Supressiva 01/06 ao Projeto de Lei 23/05.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Valdevino da Silva </w:t>
      </w:r>
      <w:r w:rsidRPr="00FE0C10">
        <w:rPr>
          <w:rFonts w:ascii="Times New Roman" w:hAnsi="Times New Roman" w:cs="Times New Roman"/>
          <w:sz w:val="26"/>
          <w:szCs w:val="26"/>
        </w:rPr>
        <w:lastRenderedPageBreak/>
        <w:t xml:space="preserve">Mariano pede vistas à mesma. O pedido de vistas foi concedido. Em pauta o Projeto de Lei 15/06 que já possui Parecer das Comissões de Finanças e Orçamento e da Comissão de Legislação Justiça e Redação Final ao Projeto de Lei 15/06 que "Dispõe sobre a Abertura de Crédito Especial". Em discussão o Projeto 15/06.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Darci Itaboraí diz que está de acordo com o Projeto e diz que gostaria de esclarecer algumas ponderações, fazendo um desabafo, dizendo que não é pressionado para votar de acordo em projeto algum, ele vota no que acredita. Vota com consciência. Não vota favorável em projetos por estar cheia a plateia de uma reunião. Torce que o Projeto de pavimentação da estrada de Santana a Juiz de Fora seja realidade, mas não vota por ter a plateia com muitos assistentes. Esclarece que no se deixa pressionar por nada, vota com consciência. Continua dizendo que o projeto 15/06 é uma aquisição para o patrimônio municipal e como vereador deve ser coerente. Será importante para a localidade de Sossego, servirá a comunidade e, portanto não deve ser protelada esta decisão. Pede que conste em Ata as suas palavras.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Luiz Carlos acrescenta que gostaria de ver a Casa cheia hoje com o povo aqui, para tomar conhecimento do Projeto de Lei 15/06, pois ele é muito importante e útil para o município, comprando uma casa a fim de servir em Sossego para um vestiário. Leitura dos Pareceres a fim de dar conhecimento aos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da posição das Comissões. Comissão de Legislação, Justiça e Redação Final parecer favorável ao Projeto15/06 Comissão de Finanças e Orçamento favorável ao Projeto de Lei 15/06. Estando, portanto o Projeto em questão apto para tramitação normal desta Casa Colocada em primeira fase de discussão e votação o Projeto de Lei 15/06 foi aprovado por unanimidade. </w:t>
      </w:r>
      <w:r w:rsidRPr="00FE0C10">
        <w:rPr>
          <w:rFonts w:ascii="Times New Roman" w:hAnsi="Times New Roman" w:cs="Times New Roman"/>
          <w:b/>
          <w:sz w:val="26"/>
          <w:szCs w:val="26"/>
        </w:rPr>
        <w:t>Palavra Livre:</w:t>
      </w:r>
      <w:r w:rsidRPr="00FE0C10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Darci Itaboraí lembra que com referência a prestação de contas de 2005 o Executivo ainda não mandou para esta Casa as prestações correspondentes aos meses de setembro a dezembro de 2005. Só foi remetida até agosto de 2005. Que a Prestação de Contas que teria de vir em março de 2006, e ficar à disposição do povo por sessenta dias, também não veio, Já se passou um ano e não foram recebidos estes documentos, pede que se registre em ata a sua colocação. O vereador Sebastião pede que conste em ata que a Prefeitura Municipal olhe com carinho a questão de transporte no </w:t>
      </w:r>
      <w:r w:rsidRPr="00FE0C10">
        <w:rPr>
          <w:rFonts w:ascii="Times New Roman" w:hAnsi="Times New Roman" w:cs="Times New Roman"/>
          <w:sz w:val="26"/>
          <w:szCs w:val="26"/>
        </w:rPr>
        <w:lastRenderedPageBreak/>
        <w:t xml:space="preserve">município, que a Sertaneja ou outra empresa sirva mais vezes a comunidade. Deveria haver linha de ônibus municipal para servir melhor ao povo.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Darci sugere que a Prefeitura abra uma licitação e crie uma linha de ônibus circular, uma linha municipal.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Carlos Fernandes se manifesta dizendo que será muito importante esta linha de ônibus para a população. O </w:t>
      </w:r>
      <w:proofErr w:type="gramStart"/>
      <w:r w:rsidRPr="00FE0C1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E0C10">
        <w:rPr>
          <w:rFonts w:ascii="Times New Roman" w:hAnsi="Times New Roman" w:cs="Times New Roman"/>
          <w:sz w:val="26"/>
          <w:szCs w:val="26"/>
        </w:rPr>
        <w:t xml:space="preserve"> Luiz Carlos, Florentino pede que conste em ata as palavras do vereador Carlos Fernandes declarou que ficam os dois vereadores, Darci e Luiz Carlos sentados no galpão da Prefeitura, na geladeira. Nada mais havendo a tratar encerrou-se a sessão e para constar lavrou-se a, presente ata que se aceita será por todos assinada.</w:t>
      </w:r>
      <w:bookmarkEnd w:id="0"/>
    </w:p>
    <w:sectPr w:rsidR="005457A7" w:rsidRPr="00FE0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F"/>
    <w:rsid w:val="000904EF"/>
    <w:rsid w:val="005457A7"/>
    <w:rsid w:val="007206BF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2022-04-01T17:25:00Z</dcterms:created>
  <dcterms:modified xsi:type="dcterms:W3CDTF">2022-04-18T19:00:00Z</dcterms:modified>
</cp:coreProperties>
</file>