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904D8" w14:textId="77777777" w:rsidR="00C93B56" w:rsidRPr="00AB24BA" w:rsidRDefault="007127D7" w:rsidP="00AB24BA">
      <w:pPr>
        <w:spacing w:line="360" w:lineRule="auto"/>
        <w:jc w:val="both"/>
        <w:rPr>
          <w:rFonts w:ascii="Times New Roman" w:hAnsi="Times New Roman" w:cs="Times New Roman"/>
          <w:sz w:val="26"/>
          <w:szCs w:val="26"/>
        </w:rPr>
      </w:pPr>
      <w:r w:rsidRPr="00AB24BA">
        <w:rPr>
          <w:rFonts w:ascii="Times New Roman" w:hAnsi="Times New Roman" w:cs="Times New Roman"/>
          <w:b/>
          <w:bCs/>
          <w:sz w:val="26"/>
          <w:szCs w:val="26"/>
        </w:rPr>
        <w:t>Ata da primeira reunião Extraordinária do primeiro período da quarta sessão Legislativa da Câmara Municipal de Santana do Deserto, realizada às dezenove horas do dia seis de fevereiro de dois mil e quatro.</w:t>
      </w:r>
      <w:r w:rsidRPr="00AB24BA">
        <w:rPr>
          <w:rFonts w:ascii="Times New Roman" w:hAnsi="Times New Roman" w:cs="Times New Roman"/>
          <w:sz w:val="26"/>
          <w:szCs w:val="26"/>
        </w:rPr>
        <w:t xml:space="preserve"> Presidente: Eduardo Pedroso Páscoa, Vice-Presidente: Carlos Henrique de Carvalho, Secretário: Darci Itaboraí. Vereadores Presentes: Evaldo Luciano de Souza, José Antônio Brasil Caetano, Jurandy Guimarães, Lúcio Neri dos Santos, Sebastião da Costa Rodrigues. Ausência do Vereador Luiz Carlos Florentino de Souza. Após verificar na lista de presença de número regimental no plenário, o Senhor Presidente deu início a sessão e solicitou ao Sr. Secretario que procedesse a leitura da Ata da sessão anterior, após sua leitura, foi posta em discussão e votação, sendo aprovada por unanimidade. Expediente: </w:t>
      </w:r>
      <w:r w:rsidR="002172C5" w:rsidRPr="00AB24BA">
        <w:rPr>
          <w:rFonts w:ascii="Times New Roman" w:hAnsi="Times New Roman" w:cs="Times New Roman"/>
          <w:sz w:val="26"/>
          <w:szCs w:val="26"/>
        </w:rPr>
        <w:t>Ofício nº</w:t>
      </w:r>
      <w:r w:rsidRPr="00AB24BA">
        <w:rPr>
          <w:rFonts w:ascii="Times New Roman" w:hAnsi="Times New Roman" w:cs="Times New Roman"/>
          <w:sz w:val="26"/>
          <w:szCs w:val="26"/>
        </w:rPr>
        <w:t xml:space="preserve"> 00016568/MS/SE/FNS, do Ministério da Saúde, informando a liberação de r</w:t>
      </w:r>
      <w:r w:rsidR="002172C5" w:rsidRPr="00AB24BA">
        <w:rPr>
          <w:rFonts w:ascii="Times New Roman" w:hAnsi="Times New Roman" w:cs="Times New Roman"/>
          <w:sz w:val="26"/>
          <w:szCs w:val="26"/>
        </w:rPr>
        <w:t xml:space="preserve">ecursos para </w:t>
      </w:r>
      <w:r w:rsidRPr="00AB24BA">
        <w:rPr>
          <w:rFonts w:ascii="Times New Roman" w:hAnsi="Times New Roman" w:cs="Times New Roman"/>
          <w:sz w:val="26"/>
          <w:szCs w:val="26"/>
        </w:rPr>
        <w:t xml:space="preserve">pagamento de Programa de Agentes Comunitários de Saúde; Ofício nº 00011195/MS/SE/FNS, do Ministério </w:t>
      </w:r>
      <w:r w:rsidR="002172C5" w:rsidRPr="00AB24BA">
        <w:rPr>
          <w:rFonts w:ascii="Times New Roman" w:hAnsi="Times New Roman" w:cs="Times New Roman"/>
          <w:sz w:val="26"/>
          <w:szCs w:val="26"/>
        </w:rPr>
        <w:t>da Saúde, informando a liberação de recursos para pagamento de programa de Saúde da Família; Ofício nº 10761717/MS/SE/FNS, do Ministério da Saúde, informando a liberação de recursos para pagamento de PAB fixo; Ofício nº 00003278/MS/SE/FNS, do Ministério da Saúde, informando a liberação de recursos para pagamento de Programa de Saúde Bucal; Ofício nº 00008256/MS/SE/FNS, informando a liberação de recursos para pagamento de PAB fixo; Convite da AMM (Associação Mineira de Municípios) para seminário sobre Providência Municipal; Convite do IDM (Instituto de Direito Municipal), para o 2º Congresso Mineiro de Direito Municipal; Apresentação da Resolução nº 01/2004 “Atualiza os subsídios dos Vereadores e do Presidente da Câmara Municipal de Santana do Deserto”; Apresentação da Resolução da Resolução nº</w:t>
      </w:r>
      <w:r w:rsidR="00633155" w:rsidRPr="00AB24BA">
        <w:rPr>
          <w:rFonts w:ascii="Times New Roman" w:hAnsi="Times New Roman" w:cs="Times New Roman"/>
          <w:sz w:val="26"/>
          <w:szCs w:val="26"/>
        </w:rPr>
        <w:t xml:space="preserve"> 02/2004 “Atualiza os subsídios do Prefeito e do Vice-Prefeito de Santana do Deserto”; Apresentação da Resolução nº 03/2004 “Dispõe sobre a criação e a organização da Secretaria Administrativa da Câmara Municipal de Santana do Deserto, e dá outras providências”; Apresentação do Projeto de Lei nº 001/2004 “Fixa a remuneração do Cargo de Auxiliar Administrativo da Câmara Municipal de Santana do Deserto”. Ordem do dia: Colocado em discussão e votação as Resoluções 01/2004, 02/2004 e 03/2004, foram as mesmas aprovadas por </w:t>
      </w:r>
      <w:r w:rsidR="00633155" w:rsidRPr="00AB24BA">
        <w:rPr>
          <w:rFonts w:ascii="Times New Roman" w:hAnsi="Times New Roman" w:cs="Times New Roman"/>
          <w:sz w:val="26"/>
          <w:szCs w:val="26"/>
        </w:rPr>
        <w:lastRenderedPageBreak/>
        <w:t xml:space="preserve">unanimidade. Colocado em discussão o Projeto de Lei nº 001/2004, tendo parecer favorável versal, das Comissões competentes. Colocado em primeira fase de votação o Projeto de lei nº 001/2004, sendo o mesmo aprovado por unanimidade. O Sr. Presidente marcou a próxima reunião para daí a quinze minutos, tempo suficiente para lavrar a presente Ata. E para constar lavrou-se apresente ata que se aceita será por todos assinada.  </w:t>
      </w:r>
      <w:r w:rsidR="002172C5" w:rsidRPr="00AB24BA">
        <w:rPr>
          <w:rFonts w:ascii="Times New Roman" w:hAnsi="Times New Roman" w:cs="Times New Roman"/>
          <w:sz w:val="26"/>
          <w:szCs w:val="26"/>
        </w:rPr>
        <w:t xml:space="preserve"> </w:t>
      </w:r>
    </w:p>
    <w:sectPr w:rsidR="00C93B56" w:rsidRPr="00AB24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CC9"/>
    <w:rsid w:val="002172C5"/>
    <w:rsid w:val="00362CC9"/>
    <w:rsid w:val="00633155"/>
    <w:rsid w:val="007127D7"/>
    <w:rsid w:val="00AB24BA"/>
    <w:rsid w:val="00B23FB2"/>
    <w:rsid w:val="00C93B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E612"/>
  <w15:chartTrackingRefBased/>
  <w15:docId w15:val="{3D6E6726-8EFE-490B-ACA7-0B0F0CEC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430</Words>
  <Characters>2324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2020-07-17T16:10:00Z</dcterms:created>
  <dcterms:modified xsi:type="dcterms:W3CDTF">2022-04-19T19:03:00Z</dcterms:modified>
</cp:coreProperties>
</file>