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12D28" w14:textId="77777777" w:rsidR="00C93B56" w:rsidRPr="00CD6267" w:rsidRDefault="00FA23AD" w:rsidP="00CD6267">
      <w:pPr>
        <w:spacing w:line="360" w:lineRule="auto"/>
        <w:jc w:val="both"/>
        <w:rPr>
          <w:rFonts w:ascii="Times New Roman" w:hAnsi="Times New Roman" w:cs="Times New Roman"/>
          <w:sz w:val="26"/>
          <w:szCs w:val="26"/>
        </w:rPr>
      </w:pPr>
      <w:r w:rsidRPr="00CD6267">
        <w:rPr>
          <w:rFonts w:ascii="Times New Roman" w:hAnsi="Times New Roman" w:cs="Times New Roman"/>
          <w:b/>
          <w:bCs/>
          <w:sz w:val="26"/>
          <w:szCs w:val="26"/>
        </w:rPr>
        <w:t>Ata da décima quarta reunião Ordinária do primeiro período da quarta sessão Legislativa da Câmara Municipal de Santana do Deserto, realizada às dezenove horas e trinta minutos, do dia vinte e nove de junho de dois mil e quatro.</w:t>
      </w:r>
      <w:r w:rsidRPr="00CD6267">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Jurandy Guimarães, Lúcio Neri dos Santos, Sebastião da Costa Rodrigues. Ausência justificada do Vereador Luiz Carlos Florentino de Souza. Após verificar na lista de presença de número regimental no plenário o Sr. Presidente solicitou ao Sr. Secretário que procedesse a leitura da Ata da sessão anterior, após sua leitura foi posta em discussão e votação, sendo aprovada por unanimidade. Expediente: Convite da Prefeitura</w:t>
      </w:r>
      <w:r w:rsidR="00470C1C" w:rsidRPr="00CD6267">
        <w:rPr>
          <w:rFonts w:ascii="Times New Roman" w:hAnsi="Times New Roman" w:cs="Times New Roman"/>
          <w:sz w:val="26"/>
          <w:szCs w:val="26"/>
        </w:rPr>
        <w:t xml:space="preserve"> Municipal de Rochedo de Minas, para inauguração da Creche Municipal e do Parque Infantil; Ofício dos funcionários da Escola Municipal Odilon Braga. Em seguida o Sr. Presidente deu a palavra livre. O Vereador Secretário Darci Itaboraí, pediu Moção de Pesar pelo falecimento de Leonel Brizola, Presidente Nacional do PDT, em nome desta Casa legislativa; O Vereador Jurandy Guimarães pediu cópia da Portaria de afastamento do Sr. José Carlos da Silva, do cargo de Comissão. Após a palavra livre, o Sr. Presidente comunicou aos nobres Edis, que estavam entrando em recesso e que qualquer reunião extraordinária seria comunicada. Encerrou a reunião. E para constar lavrou-se a presente ata que se aceita será por todos assinada.  </w:t>
      </w:r>
    </w:p>
    <w:sectPr w:rsidR="00C93B56" w:rsidRPr="00CD62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8D"/>
    <w:rsid w:val="00470C1C"/>
    <w:rsid w:val="0066268D"/>
    <w:rsid w:val="00B23FB2"/>
    <w:rsid w:val="00C93B56"/>
    <w:rsid w:val="00CD6267"/>
    <w:rsid w:val="00CF0B4B"/>
    <w:rsid w:val="00FA2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F72E"/>
  <w15:chartTrackingRefBased/>
  <w15:docId w15:val="{BE51843B-52AD-41B7-ACFB-9120E77E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243</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2020-07-24T16:43:00Z</dcterms:created>
  <dcterms:modified xsi:type="dcterms:W3CDTF">2022-04-19T19:14:00Z</dcterms:modified>
</cp:coreProperties>
</file>