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831F" w14:textId="77777777" w:rsidR="00DE6848" w:rsidRPr="00BD6915" w:rsidRDefault="000C7FFD" w:rsidP="00BD6915">
      <w:pPr>
        <w:spacing w:line="360" w:lineRule="auto"/>
        <w:jc w:val="both"/>
        <w:rPr>
          <w:rFonts w:ascii="Times New Roman" w:hAnsi="Times New Roman" w:cs="Times New Roman"/>
          <w:vanish/>
          <w:sz w:val="26"/>
          <w:szCs w:val="26"/>
          <w:specVanish/>
        </w:rPr>
      </w:pPr>
      <w:r w:rsidRPr="00BD6915">
        <w:rPr>
          <w:rFonts w:ascii="Times New Roman" w:hAnsi="Times New Roman" w:cs="Times New Roman"/>
          <w:b/>
          <w:bCs/>
          <w:sz w:val="26"/>
          <w:szCs w:val="26"/>
        </w:rPr>
        <w:t>Ata da nona reunião ordinária do primeiro período da terceira sessão Legislativa da Câmara Municipal de Santana do Deserto, realizada às dezenove horas do dia trinta de maio de dois mil e três.</w:t>
      </w:r>
      <w:r w:rsidRPr="00BD6915">
        <w:rPr>
          <w:rFonts w:ascii="Times New Roman" w:hAnsi="Times New Roman" w:cs="Times New Roman"/>
          <w:sz w:val="26"/>
          <w:szCs w:val="26"/>
        </w:rPr>
        <w:t xml:space="preserve"> Presidente: Eduardo Pedroso Páscoa, Vice-Presidente: Carlos Henrique de Carvalho, Secretario: Darci Itaboraí. Vereadores Presentes: Evaldo Luciano de Souza, José Antônio Brasil Caetano, Jurandy Guimarães, Lúcio Neri dos Santos, Luiz Carlos Florentino de Souza, Sebastião da Costa Rodrigues. Após verificar na lista de presença a existência de n´mero regimental no plenário, o Sr. Presidente declarou aberta a reunião e solicitou ao Sr. Secretario que fizesse constar em Ata que a reunião do dia anterior, ou seja, vinte e nove de abril de dois ml e três, havia sido transferida por ter sido prejudicada por falta de quórum. Solicitou também que fizesse a leitura da reunião anterior, que após lida foi aprovada por unanimidade. </w:t>
      </w:r>
      <w:r w:rsidR="003449BE" w:rsidRPr="00BD6915">
        <w:rPr>
          <w:rFonts w:ascii="Times New Roman" w:hAnsi="Times New Roman" w:cs="Times New Roman"/>
          <w:sz w:val="26"/>
          <w:szCs w:val="26"/>
        </w:rPr>
        <w:t>Expediente: Leitura de Convite para participar de Curso IBRAP sobre “O Poder Legislativo Municipal”; Informativo IBRAP, sobre a “Escola de Administração Pública”</w:t>
      </w:r>
      <w:r w:rsidRPr="00BD6915">
        <w:rPr>
          <w:rFonts w:ascii="Times New Roman" w:hAnsi="Times New Roman" w:cs="Times New Roman"/>
          <w:sz w:val="26"/>
          <w:szCs w:val="26"/>
        </w:rPr>
        <w:t xml:space="preserve"> </w:t>
      </w:r>
      <w:r w:rsidR="00DE6848" w:rsidRPr="00BD6915">
        <w:rPr>
          <w:rFonts w:ascii="Times New Roman" w:hAnsi="Times New Roman" w:cs="Times New Roman"/>
          <w:sz w:val="26"/>
          <w:szCs w:val="26"/>
        </w:rPr>
        <w:t xml:space="preserve">novas turmas. Leitura Requerimento nº 10/2003 de autoria do Vereador Evaldo Luciano de Souza, referente a instalação de orelhão na Rua Claudomiro da Rocha. Apresentação do Projeto de Lei nº 006/2003, de autoria do Executivo Municipal a atualizar os vencimentos dos Servidores Municipais, e dá outras providências. Apresentação da Emenda Modificativa ao Projeto de Lei nº 017/2002, de autoria do Vereador Sebastião da Costa Rodrigues. Apresentação do Parecer nº 005/2003 da Comissão de Legislação, Justiça e Redação, de autoria do Vereador Luiz Carlos Florentino de Souza. Apresentação do Parecer nº 002/2003 da Comissão de Educação, Saúde e Assistência de autoria dos Vereadores Jurandy Guimarães e Evaldo Luciano de Souza. Apresentação do parecer nº 003/2003 da Comissão de </w:t>
      </w:r>
      <w:r w:rsidR="00DE6848" w:rsidRPr="00BD6915">
        <w:rPr>
          <w:rFonts w:ascii="Times New Roman" w:hAnsi="Times New Roman" w:cs="Times New Roman"/>
          <w:sz w:val="26"/>
          <w:szCs w:val="26"/>
        </w:rPr>
        <w:tab/>
        <w:t xml:space="preserve">Legislação, Justiça e Redação, de autoria dos Vereadores Jurandy Guimarães e Evaldo Luciano de Souza. Apresentação do Parecer nº 002/2003, da Comissão de Finanças e Orçamento, de autoria dos Vereadores Jurandy Guimarães e Sebastião da Costa Rodrigues. Leitura do projeto de Lei nº 017/2002. Orem do dia: </w:t>
      </w:r>
      <w:r w:rsidR="00307DDA" w:rsidRPr="00BD6915">
        <w:rPr>
          <w:rFonts w:ascii="Times New Roman" w:hAnsi="Times New Roman" w:cs="Times New Roman"/>
          <w:sz w:val="26"/>
          <w:szCs w:val="26"/>
        </w:rPr>
        <w:t xml:space="preserve">Colocado e terceira fase de votação, Projeto de Lei nº 006/2003, foi o mesmo aprovado por unanimidade. Colocado em votação o Requerimento nº 10/2003, foi o mesmo aprovado por unanimidade. O Vereador </w:t>
      </w:r>
      <w:r w:rsidR="00EA559D" w:rsidRPr="00BD6915">
        <w:rPr>
          <w:rFonts w:ascii="Times New Roman" w:hAnsi="Times New Roman" w:cs="Times New Roman"/>
          <w:sz w:val="26"/>
          <w:szCs w:val="26"/>
        </w:rPr>
        <w:t xml:space="preserve">Lúcio Neri dos Santos, pede que </w:t>
      </w:r>
      <w:r w:rsidR="00EA559D" w:rsidRPr="00BD6915">
        <w:rPr>
          <w:rFonts w:ascii="Times New Roman" w:hAnsi="Times New Roman" w:cs="Times New Roman"/>
          <w:sz w:val="26"/>
          <w:szCs w:val="26"/>
        </w:rPr>
        <w:lastRenderedPageBreak/>
        <w:t xml:space="preserve">conste em Ata, que a reunião começou às dezenove horas e quarenta minutos. O Vereador Secretario Darci Itaboraí, pede Moção de pesar pelo falecimento do Dr. Aureliano Chaves, ex Vice-Presidente, ex Governador de Minas Gerais. Após a palavra livre o Sr. Presidente marcou a próxima reunião para o dia nove de maio de dois mil e três. E para constar lavrou-se a presente Ata que se aceita será por todos assinada.   </w:t>
      </w:r>
      <w:r w:rsidR="00307DDA" w:rsidRPr="00BD6915">
        <w:rPr>
          <w:rFonts w:ascii="Times New Roman" w:hAnsi="Times New Roman" w:cs="Times New Roman"/>
          <w:sz w:val="26"/>
          <w:szCs w:val="26"/>
        </w:rPr>
        <w:t xml:space="preserve"> </w:t>
      </w:r>
      <w:r w:rsidR="00DE6848" w:rsidRPr="00BD6915">
        <w:rPr>
          <w:rFonts w:ascii="Times New Roman" w:hAnsi="Times New Roman" w:cs="Times New Roman"/>
          <w:sz w:val="26"/>
          <w:szCs w:val="26"/>
        </w:rPr>
        <w:t xml:space="preserve"> </w:t>
      </w:r>
      <w:r w:rsidR="00307DDA" w:rsidRPr="00BD6915">
        <w:rPr>
          <w:rFonts w:ascii="Times New Roman" w:hAnsi="Times New Roman" w:cs="Times New Roman"/>
          <w:sz w:val="26"/>
          <w:szCs w:val="26"/>
        </w:rPr>
        <w:t xml:space="preserve"> </w:t>
      </w:r>
    </w:p>
    <w:p w14:paraId="70491B7E" w14:textId="77777777" w:rsidR="00C93B56" w:rsidRPr="00BD6915" w:rsidRDefault="00DE6848" w:rsidP="00BD6915">
      <w:pPr>
        <w:spacing w:line="360" w:lineRule="auto"/>
        <w:jc w:val="both"/>
        <w:rPr>
          <w:sz w:val="26"/>
          <w:szCs w:val="26"/>
        </w:rPr>
      </w:pPr>
      <w:r w:rsidRPr="00BD6915">
        <w:rPr>
          <w:rFonts w:ascii="Times New Roman" w:hAnsi="Times New Roman" w:cs="Times New Roman"/>
          <w:sz w:val="26"/>
          <w:szCs w:val="26"/>
        </w:rPr>
        <w:t xml:space="preserve"> </w:t>
      </w:r>
    </w:p>
    <w:sectPr w:rsidR="00C93B56" w:rsidRPr="00BD69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37"/>
    <w:rsid w:val="000C7FFD"/>
    <w:rsid w:val="00307DDA"/>
    <w:rsid w:val="003449BE"/>
    <w:rsid w:val="005E4137"/>
    <w:rsid w:val="00B23FB2"/>
    <w:rsid w:val="00BD6915"/>
    <w:rsid w:val="00C93B56"/>
    <w:rsid w:val="00DE6848"/>
    <w:rsid w:val="00EA5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E190"/>
  <w15:chartTrackingRefBased/>
  <w15:docId w15:val="{4781C905-414C-4ACB-A1C5-C4EEA2A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439</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2020-07-06T18:46:00Z</dcterms:created>
  <dcterms:modified xsi:type="dcterms:W3CDTF">2022-04-19T18:29:00Z</dcterms:modified>
</cp:coreProperties>
</file>