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2758A" w14:textId="0C157014" w:rsidR="00A160B3" w:rsidRPr="00A74004" w:rsidRDefault="00024184" w:rsidP="00A74004">
      <w:pPr>
        <w:spacing w:line="360" w:lineRule="auto"/>
        <w:jc w:val="both"/>
        <w:rPr>
          <w:sz w:val="26"/>
          <w:szCs w:val="26"/>
        </w:rPr>
      </w:pPr>
      <w:r w:rsidRPr="00A74004">
        <w:rPr>
          <w:rFonts w:ascii="Times New Roman" w:hAnsi="Times New Roman" w:cs="Times New Roman"/>
          <w:sz w:val="26"/>
          <w:szCs w:val="26"/>
        </w:rPr>
        <w:t xml:space="preserve"> </w:t>
      </w:r>
      <w:r w:rsidR="00A160B3" w:rsidRPr="00A74004">
        <w:rPr>
          <w:rFonts w:ascii="Times New Roman" w:hAnsi="Times New Roman" w:cs="Times New Roman"/>
          <w:b/>
          <w:bCs/>
          <w:sz w:val="26"/>
          <w:szCs w:val="26"/>
        </w:rPr>
        <w:t xml:space="preserve">Ata da </w:t>
      </w:r>
      <w:r w:rsidR="00FD7D1B" w:rsidRPr="00A74004">
        <w:rPr>
          <w:rFonts w:ascii="Times New Roman" w:hAnsi="Times New Roman" w:cs="Times New Roman"/>
          <w:b/>
          <w:bCs/>
          <w:sz w:val="26"/>
          <w:szCs w:val="26"/>
        </w:rPr>
        <w:t>quart</w:t>
      </w:r>
      <w:r w:rsidR="00A160B3" w:rsidRPr="00A74004">
        <w:rPr>
          <w:rFonts w:ascii="Times New Roman" w:hAnsi="Times New Roman" w:cs="Times New Roman"/>
          <w:b/>
          <w:bCs/>
          <w:sz w:val="26"/>
          <w:szCs w:val="26"/>
        </w:rPr>
        <w:t xml:space="preserve">a reunião ordinária do primeiro período da segunda sessão legislativa da Câmara Municipal de Santana do Deserto, realizada às dezenove horas do dia </w:t>
      </w:r>
      <w:r w:rsidR="00FD7D1B" w:rsidRPr="00A74004">
        <w:rPr>
          <w:rFonts w:ascii="Times New Roman" w:hAnsi="Times New Roman" w:cs="Times New Roman"/>
          <w:b/>
          <w:bCs/>
          <w:sz w:val="26"/>
          <w:szCs w:val="26"/>
        </w:rPr>
        <w:t xml:space="preserve">oito </w:t>
      </w:r>
      <w:r w:rsidR="00A160B3" w:rsidRPr="00A74004">
        <w:rPr>
          <w:rFonts w:ascii="Times New Roman" w:hAnsi="Times New Roman" w:cs="Times New Roman"/>
          <w:b/>
          <w:bCs/>
          <w:sz w:val="26"/>
          <w:szCs w:val="26"/>
        </w:rPr>
        <w:t xml:space="preserve">de março de dois mil e dois. </w:t>
      </w:r>
      <w:r w:rsidR="00A160B3" w:rsidRPr="00A74004">
        <w:rPr>
          <w:rFonts w:ascii="Times New Roman" w:hAnsi="Times New Roman" w:cs="Times New Roman"/>
          <w:sz w:val="26"/>
          <w:szCs w:val="26"/>
        </w:rPr>
        <w:t xml:space="preserve">Presidente: Darci Itaboraí; Vice-Presidente: </w:t>
      </w:r>
      <w:proofErr w:type="spellStart"/>
      <w:r w:rsidR="00A160B3" w:rsidRPr="00A74004">
        <w:rPr>
          <w:rFonts w:ascii="Times New Roman" w:hAnsi="Times New Roman" w:cs="Times New Roman"/>
          <w:sz w:val="26"/>
          <w:szCs w:val="26"/>
        </w:rPr>
        <w:t>Jurandyr</w:t>
      </w:r>
      <w:proofErr w:type="spellEnd"/>
      <w:r w:rsidR="00A160B3" w:rsidRPr="00A74004">
        <w:rPr>
          <w:rFonts w:ascii="Times New Roman" w:hAnsi="Times New Roman" w:cs="Times New Roman"/>
          <w:sz w:val="26"/>
          <w:szCs w:val="26"/>
        </w:rPr>
        <w:t xml:space="preserve"> Guimarães; Secretário: Sebastião da Costa Rodrigues; Vereadores presentes: Eduardo Pedroso Páscoa, José Antônio Brasil Caetano, Lúcio Neri dos Santos, Evaldo Luciano de Souza, Carlos Henrique de Carvalho e Luiz Carlos Florentino de Souza. Após verificar </w:t>
      </w:r>
      <w:r w:rsidR="00222B55" w:rsidRPr="00A74004">
        <w:rPr>
          <w:rFonts w:ascii="Times New Roman" w:hAnsi="Times New Roman" w:cs="Times New Roman"/>
          <w:sz w:val="26"/>
          <w:szCs w:val="26"/>
        </w:rPr>
        <w:t>a</w:t>
      </w:r>
      <w:r w:rsidR="00FD7D1B" w:rsidRPr="00A74004">
        <w:rPr>
          <w:rFonts w:ascii="Times New Roman" w:hAnsi="Times New Roman" w:cs="Times New Roman"/>
          <w:sz w:val="26"/>
          <w:szCs w:val="26"/>
        </w:rPr>
        <w:t xml:space="preserve"> existência de</w:t>
      </w:r>
      <w:r w:rsidR="00A160B3" w:rsidRPr="00A74004">
        <w:rPr>
          <w:rFonts w:ascii="Times New Roman" w:hAnsi="Times New Roman" w:cs="Times New Roman"/>
          <w:sz w:val="26"/>
          <w:szCs w:val="26"/>
        </w:rPr>
        <w:t xml:space="preserve"> número regimental, o sr. Presidente </w:t>
      </w:r>
      <w:r w:rsidR="00AA560B" w:rsidRPr="00A74004">
        <w:rPr>
          <w:rFonts w:ascii="Times New Roman" w:hAnsi="Times New Roman" w:cs="Times New Roman"/>
          <w:sz w:val="26"/>
          <w:szCs w:val="26"/>
        </w:rPr>
        <w:t xml:space="preserve">declarou aberta </w:t>
      </w:r>
      <w:r w:rsidR="00A160B3" w:rsidRPr="00A74004">
        <w:rPr>
          <w:rFonts w:ascii="Times New Roman" w:hAnsi="Times New Roman" w:cs="Times New Roman"/>
          <w:sz w:val="26"/>
          <w:szCs w:val="26"/>
        </w:rPr>
        <w:t xml:space="preserve">a sessão </w:t>
      </w:r>
      <w:r w:rsidR="00AA560B" w:rsidRPr="00A74004">
        <w:rPr>
          <w:rFonts w:ascii="Times New Roman" w:hAnsi="Times New Roman" w:cs="Times New Roman"/>
          <w:sz w:val="26"/>
          <w:szCs w:val="26"/>
        </w:rPr>
        <w:t xml:space="preserve">solicitando </w:t>
      </w:r>
      <w:r w:rsidR="00A160B3" w:rsidRPr="00A74004">
        <w:rPr>
          <w:rFonts w:ascii="Times New Roman" w:hAnsi="Times New Roman" w:cs="Times New Roman"/>
          <w:sz w:val="26"/>
          <w:szCs w:val="26"/>
        </w:rPr>
        <w:t>ao sr</w:t>
      </w:r>
      <w:r w:rsidR="00AA560B" w:rsidRPr="00A74004">
        <w:rPr>
          <w:rFonts w:ascii="Times New Roman" w:hAnsi="Times New Roman" w:cs="Times New Roman"/>
          <w:sz w:val="26"/>
          <w:szCs w:val="26"/>
        </w:rPr>
        <w:t>.</w:t>
      </w:r>
      <w:r w:rsidR="00A160B3" w:rsidRPr="00A74004">
        <w:rPr>
          <w:rFonts w:ascii="Times New Roman" w:hAnsi="Times New Roman" w:cs="Times New Roman"/>
          <w:sz w:val="26"/>
          <w:szCs w:val="26"/>
        </w:rPr>
        <w:t xml:space="preserve"> secretário que </w:t>
      </w:r>
      <w:r w:rsidR="00AA560B" w:rsidRPr="00A74004">
        <w:rPr>
          <w:rFonts w:ascii="Times New Roman" w:hAnsi="Times New Roman" w:cs="Times New Roman"/>
          <w:sz w:val="26"/>
          <w:szCs w:val="26"/>
        </w:rPr>
        <w:t>fiz</w:t>
      </w:r>
      <w:r w:rsidR="00A160B3" w:rsidRPr="00A74004">
        <w:rPr>
          <w:rFonts w:ascii="Times New Roman" w:hAnsi="Times New Roman" w:cs="Times New Roman"/>
          <w:sz w:val="26"/>
          <w:szCs w:val="26"/>
        </w:rPr>
        <w:t>esse a leitura da ata da sessão anterior.</w:t>
      </w:r>
      <w:r w:rsidR="00AA560B" w:rsidRPr="00A74004">
        <w:rPr>
          <w:rFonts w:ascii="Times New Roman" w:hAnsi="Times New Roman" w:cs="Times New Roman"/>
          <w:sz w:val="26"/>
          <w:szCs w:val="26"/>
        </w:rPr>
        <w:t xml:space="preserve"> Após sua leitura foi a mesma posta em discussão sendo aprovada por unanimidade. Correspondência recebida do Tribunal de Contas solicitando o fornecimento de endereço dos vereadores. Expediente, foi apresentado ao plenário o requerimento 003/2002 de autoria do vereador Sebastiao da Costa Rodrigues, que solicita ao Executivo Municipal adquirir uma retro escavadeira para o município. Requerimento 004/2002 que requer que seja construída uma escada ao lado do parque Arco </w:t>
      </w:r>
      <w:r w:rsidR="00804881" w:rsidRPr="00A74004">
        <w:rPr>
          <w:rFonts w:ascii="Times New Roman" w:hAnsi="Times New Roman" w:cs="Times New Roman"/>
          <w:sz w:val="26"/>
          <w:szCs w:val="26"/>
        </w:rPr>
        <w:t>Íris</w:t>
      </w:r>
      <w:r w:rsidR="00AA560B" w:rsidRPr="00A74004">
        <w:rPr>
          <w:rFonts w:ascii="Times New Roman" w:hAnsi="Times New Roman" w:cs="Times New Roman"/>
          <w:sz w:val="26"/>
          <w:szCs w:val="26"/>
        </w:rPr>
        <w:t>, possibilitando</w:t>
      </w:r>
      <w:r w:rsidR="00804881" w:rsidRPr="00A74004">
        <w:rPr>
          <w:rFonts w:ascii="Times New Roman" w:hAnsi="Times New Roman" w:cs="Times New Roman"/>
          <w:sz w:val="26"/>
          <w:szCs w:val="26"/>
        </w:rPr>
        <w:t xml:space="preserve"> o acesso a Rua Armado </w:t>
      </w:r>
      <w:proofErr w:type="spellStart"/>
      <w:r w:rsidR="00804881" w:rsidRPr="00A74004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804881" w:rsidRPr="00A74004">
        <w:rPr>
          <w:rFonts w:ascii="Times New Roman" w:hAnsi="Times New Roman" w:cs="Times New Roman"/>
          <w:sz w:val="26"/>
          <w:szCs w:val="26"/>
        </w:rPr>
        <w:t xml:space="preserve"> nas imediações do Cemitério Municipal. Resolução 004/2002 e seu anexo que constitui comissão de Inquérito com a finalidade de apurar possíveis irregularidades apontadas pela auditoria referente a Administração 1997 a 2000. O sr</w:t>
      </w:r>
      <w:r w:rsidR="00210590" w:rsidRPr="00A74004">
        <w:rPr>
          <w:rFonts w:ascii="Times New Roman" w:hAnsi="Times New Roman" w:cs="Times New Roman"/>
          <w:sz w:val="26"/>
          <w:szCs w:val="26"/>
        </w:rPr>
        <w:t xml:space="preserve">. Presidente perguntou ao vereador Jose Antônio Brasil Caetano sobre a vista ao parecer solicitado pelo vereador e se o mesmo precisava de mais prazo, o que foi solicitado pelo vereador e concedido pelo presidente. Colocados em votação em votação os requerimentos 003/2002 e 004/2002, foram os mesmos aprovados por unanimidade. </w:t>
      </w:r>
      <w:r w:rsidR="005D6451" w:rsidRPr="00A74004">
        <w:rPr>
          <w:rFonts w:ascii="Times New Roman" w:hAnsi="Times New Roman" w:cs="Times New Roman"/>
          <w:sz w:val="26"/>
          <w:szCs w:val="26"/>
        </w:rPr>
        <w:t xml:space="preserve">Colocada em votação a resolução 004/2002 e seu anexo, sendo aprovados por unanimidade. </w:t>
      </w:r>
      <w:r w:rsidR="00210590" w:rsidRPr="00A74004">
        <w:rPr>
          <w:rFonts w:ascii="Times New Roman" w:hAnsi="Times New Roman" w:cs="Times New Roman"/>
          <w:sz w:val="26"/>
          <w:szCs w:val="26"/>
        </w:rPr>
        <w:t xml:space="preserve">O sr. Presidente colocou em segunda fase de votação o projeto de lei 005/2002 que especifica e define as categorias das funções gratificadas pela lei 575 de 20 outubro de 1995, sendo o projeto </w:t>
      </w:r>
      <w:r w:rsidR="005D6451" w:rsidRPr="00A74004">
        <w:rPr>
          <w:rFonts w:ascii="Times New Roman" w:hAnsi="Times New Roman" w:cs="Times New Roman"/>
          <w:sz w:val="26"/>
          <w:szCs w:val="26"/>
        </w:rPr>
        <w:t>005/2002 aprovado em segunda fase de votação por cinco votos a favor e três contrários. Votaram a favor os vereadores Carlos Henrique de Carvalho</w:t>
      </w:r>
      <w:r w:rsidR="004B09CF" w:rsidRPr="00A74004">
        <w:rPr>
          <w:rFonts w:ascii="Times New Roman" w:hAnsi="Times New Roman" w:cs="Times New Roman"/>
          <w:sz w:val="26"/>
          <w:szCs w:val="26"/>
        </w:rPr>
        <w:t xml:space="preserve">, Luiz Carlos Florentino de Souza, Sebastiao da Costa Rodrigues e </w:t>
      </w:r>
      <w:proofErr w:type="spellStart"/>
      <w:r w:rsidR="004B09CF" w:rsidRPr="00A74004">
        <w:rPr>
          <w:rFonts w:ascii="Times New Roman" w:hAnsi="Times New Roman" w:cs="Times New Roman"/>
          <w:sz w:val="26"/>
          <w:szCs w:val="26"/>
        </w:rPr>
        <w:t>Jurandyr</w:t>
      </w:r>
      <w:proofErr w:type="spellEnd"/>
      <w:r w:rsidR="004B09CF" w:rsidRPr="00A74004">
        <w:rPr>
          <w:rFonts w:ascii="Times New Roman" w:hAnsi="Times New Roman" w:cs="Times New Roman"/>
          <w:sz w:val="26"/>
          <w:szCs w:val="26"/>
        </w:rPr>
        <w:t xml:space="preserve"> Guimaraes, Eduardo Pedroso P</w:t>
      </w:r>
      <w:r w:rsidR="004B3ECB" w:rsidRPr="00A74004">
        <w:rPr>
          <w:rFonts w:ascii="Times New Roman" w:hAnsi="Times New Roman" w:cs="Times New Roman"/>
          <w:sz w:val="26"/>
          <w:szCs w:val="26"/>
        </w:rPr>
        <w:t>á</w:t>
      </w:r>
      <w:r w:rsidR="004B09CF" w:rsidRPr="00A74004">
        <w:rPr>
          <w:rFonts w:ascii="Times New Roman" w:hAnsi="Times New Roman" w:cs="Times New Roman"/>
          <w:sz w:val="26"/>
          <w:szCs w:val="26"/>
        </w:rPr>
        <w:t xml:space="preserve">scoa, votaram </w:t>
      </w:r>
      <w:r w:rsidR="00231B20" w:rsidRPr="00A74004">
        <w:rPr>
          <w:rFonts w:ascii="Times New Roman" w:hAnsi="Times New Roman" w:cs="Times New Roman"/>
          <w:sz w:val="26"/>
          <w:szCs w:val="26"/>
        </w:rPr>
        <w:t>contrário</w:t>
      </w:r>
      <w:r w:rsidR="004B09CF" w:rsidRPr="00A74004">
        <w:rPr>
          <w:rFonts w:ascii="Times New Roman" w:hAnsi="Times New Roman" w:cs="Times New Roman"/>
          <w:sz w:val="26"/>
          <w:szCs w:val="26"/>
        </w:rPr>
        <w:t xml:space="preserve"> ao projeto os vereadores Evaldo Luciano de Souza, Jose Antônio Brasil Caetano e Lucio Neri </w:t>
      </w:r>
      <w:r w:rsidR="004B09CF" w:rsidRPr="00A74004">
        <w:rPr>
          <w:rFonts w:ascii="Times New Roman" w:hAnsi="Times New Roman" w:cs="Times New Roman"/>
          <w:sz w:val="26"/>
          <w:szCs w:val="26"/>
        </w:rPr>
        <w:lastRenderedPageBreak/>
        <w:t xml:space="preserve">dos Santos. Em seguida o sr. Presidente concedeu a palavra livre. Em seguida o sr. Presidente marcou uma reunião extraordinária para a terceira e </w:t>
      </w:r>
      <w:r w:rsidR="009508AA" w:rsidRPr="00A74004">
        <w:rPr>
          <w:rFonts w:ascii="Times New Roman" w:hAnsi="Times New Roman" w:cs="Times New Roman"/>
          <w:sz w:val="26"/>
          <w:szCs w:val="26"/>
        </w:rPr>
        <w:t>última</w:t>
      </w:r>
      <w:r w:rsidR="004B09CF" w:rsidRPr="00A74004">
        <w:rPr>
          <w:rFonts w:ascii="Times New Roman" w:hAnsi="Times New Roman" w:cs="Times New Roman"/>
          <w:sz w:val="26"/>
          <w:szCs w:val="26"/>
        </w:rPr>
        <w:t xml:space="preserve"> fase de votação do projeto de lei 005/2002 após o intervalo de dez minutos. Em seguida o sr. Presidente encerrou a sessão e para constar lavrou-se </w:t>
      </w:r>
      <w:r w:rsidR="009508AA" w:rsidRPr="00A74004">
        <w:rPr>
          <w:rFonts w:ascii="Times New Roman" w:hAnsi="Times New Roman" w:cs="Times New Roman"/>
          <w:sz w:val="26"/>
          <w:szCs w:val="26"/>
        </w:rPr>
        <w:t>a presente ata que se aceita será por todos assinada.</w:t>
      </w:r>
    </w:p>
    <w:p w14:paraId="3694E459" w14:textId="77777777" w:rsidR="00A50B03" w:rsidRPr="00A74004" w:rsidRDefault="00A50B03" w:rsidP="00A74004">
      <w:pPr>
        <w:spacing w:line="360" w:lineRule="auto"/>
        <w:jc w:val="both"/>
        <w:rPr>
          <w:sz w:val="26"/>
          <w:szCs w:val="26"/>
        </w:rPr>
      </w:pPr>
    </w:p>
    <w:sectPr w:rsidR="00A50B03" w:rsidRPr="00A740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56"/>
    <w:rsid w:val="00024184"/>
    <w:rsid w:val="00083856"/>
    <w:rsid w:val="00087525"/>
    <w:rsid w:val="00210590"/>
    <w:rsid w:val="00222B55"/>
    <w:rsid w:val="00231B20"/>
    <w:rsid w:val="004B09CF"/>
    <w:rsid w:val="004B3ECB"/>
    <w:rsid w:val="005D6451"/>
    <w:rsid w:val="00804881"/>
    <w:rsid w:val="009508AA"/>
    <w:rsid w:val="00A160B3"/>
    <w:rsid w:val="00A50B03"/>
    <w:rsid w:val="00A74004"/>
    <w:rsid w:val="00AA560B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E871"/>
  <w15:chartTrackingRefBased/>
  <w15:docId w15:val="{60DB7618-7E4F-4F79-B083-5EF51B7C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0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7</cp:revision>
  <dcterms:created xsi:type="dcterms:W3CDTF">2021-09-08T17:55:00Z</dcterms:created>
  <dcterms:modified xsi:type="dcterms:W3CDTF">2022-04-19T17:58:00Z</dcterms:modified>
</cp:coreProperties>
</file>