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6B3E0" w14:textId="77777777" w:rsidR="00B45667" w:rsidRPr="00B73D5A" w:rsidRDefault="00EA466E" w:rsidP="00B73D5A">
      <w:pPr>
        <w:spacing w:line="360" w:lineRule="auto"/>
        <w:jc w:val="both"/>
        <w:rPr>
          <w:sz w:val="26"/>
          <w:szCs w:val="26"/>
        </w:rPr>
      </w:pPr>
      <w:r w:rsidRPr="00B73D5A">
        <w:rPr>
          <w:rFonts w:ascii="Times New Roman" w:hAnsi="Times New Roman" w:cs="Times New Roman"/>
          <w:sz w:val="26"/>
          <w:szCs w:val="26"/>
        </w:rPr>
        <w:t xml:space="preserve"> </w:t>
      </w:r>
      <w:r w:rsidR="00C63539" w:rsidRPr="00B73D5A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quinta reunião ordinária do segundo período da primeira sessão legislativa da Câmara Municipal de Santana do Deserto, realizada às dezenove horas do dia vinte e seis de setembro de dois mil e um. </w:t>
      </w:r>
      <w:r w:rsidR="00C63539" w:rsidRPr="00B73D5A">
        <w:rPr>
          <w:rFonts w:ascii="Times New Roman" w:hAnsi="Times New Roman" w:cs="Times New Roman"/>
          <w:sz w:val="26"/>
          <w:szCs w:val="26"/>
        </w:rPr>
        <w:t xml:space="preserve">Presidente: Darci Itaboraí; Vice-Presidente: Jurandyr Guimarães; Secretário: Sebastião da Costa Rodrigues; Vereadores presentes: Carlos Henrique de Carvalho, Evaldo Luciano de Souza, Luiz Carlos Florentino de Souza, Lúcio Neri dos Santos, José Antônio Brasil Caetano e Eduardo Pedroso Páscoa. Após verificar na lista de </w:t>
      </w:r>
      <w:r w:rsidR="008315A1" w:rsidRPr="00B73D5A">
        <w:rPr>
          <w:rFonts w:ascii="Times New Roman" w:hAnsi="Times New Roman" w:cs="Times New Roman"/>
          <w:sz w:val="26"/>
          <w:szCs w:val="26"/>
        </w:rPr>
        <w:t>presença numero regimental o sr. Presidente deu inicio a sessão, pondo em seguida o projeto de lei n° 11/2001</w:t>
      </w:r>
      <w:r w:rsidR="0053599C" w:rsidRPr="00B73D5A">
        <w:rPr>
          <w:rFonts w:ascii="Times New Roman" w:hAnsi="Times New Roman" w:cs="Times New Roman"/>
          <w:sz w:val="26"/>
          <w:szCs w:val="26"/>
        </w:rPr>
        <w:t xml:space="preserve"> </w:t>
      </w:r>
      <w:r w:rsidR="003D4765" w:rsidRPr="00B73D5A">
        <w:rPr>
          <w:rFonts w:ascii="Times New Roman" w:hAnsi="Times New Roman" w:cs="Times New Roman"/>
          <w:sz w:val="26"/>
          <w:szCs w:val="26"/>
        </w:rPr>
        <w:t xml:space="preserve">que autoriza o Poder Executivo a contratar </w:t>
      </w:r>
      <w:r w:rsidR="00B05E8D" w:rsidRPr="00B73D5A">
        <w:rPr>
          <w:rFonts w:ascii="Times New Roman" w:hAnsi="Times New Roman" w:cs="Times New Roman"/>
          <w:sz w:val="26"/>
          <w:szCs w:val="26"/>
        </w:rPr>
        <w:t>mão</w:t>
      </w:r>
      <w:r w:rsidR="003D4765" w:rsidRPr="00B73D5A">
        <w:rPr>
          <w:rFonts w:ascii="Times New Roman" w:hAnsi="Times New Roman" w:cs="Times New Roman"/>
          <w:sz w:val="26"/>
          <w:szCs w:val="26"/>
        </w:rPr>
        <w:t xml:space="preserve"> de obra por prazo</w:t>
      </w:r>
      <w:r w:rsidR="00B05E8D" w:rsidRPr="00B73D5A">
        <w:rPr>
          <w:rFonts w:ascii="Times New Roman" w:hAnsi="Times New Roman" w:cs="Times New Roman"/>
          <w:sz w:val="26"/>
          <w:szCs w:val="26"/>
        </w:rPr>
        <w:t xml:space="preserve"> determinado e dá outras providencias, em segunda fase de votação sendo aprovado por unanimidade. A seguir foi posto em segunda fase de votação o projeto de </w:t>
      </w:r>
      <w:r w:rsidR="00953306" w:rsidRPr="00B73D5A">
        <w:rPr>
          <w:rFonts w:ascii="Times New Roman" w:hAnsi="Times New Roman" w:cs="Times New Roman"/>
          <w:sz w:val="26"/>
          <w:szCs w:val="26"/>
        </w:rPr>
        <w:t>lei n° 12/2001 que “Regulamenta a</w:t>
      </w:r>
      <w:r w:rsidR="00B05E8D" w:rsidRPr="00B73D5A">
        <w:rPr>
          <w:rFonts w:ascii="Times New Roman" w:hAnsi="Times New Roman" w:cs="Times New Roman"/>
          <w:sz w:val="26"/>
          <w:szCs w:val="26"/>
        </w:rPr>
        <w:t xml:space="preserve"> contratação do Programa d</w:t>
      </w:r>
      <w:r w:rsidR="00953306" w:rsidRPr="00B73D5A">
        <w:rPr>
          <w:rFonts w:ascii="Times New Roman" w:hAnsi="Times New Roman" w:cs="Times New Roman"/>
          <w:sz w:val="26"/>
          <w:szCs w:val="26"/>
        </w:rPr>
        <w:t>e Saúde da Família- Saúde Bucal” sendo aprovado por unanimidade. Por não mais haver o que tratar o sr. Presidente encerrou a sessão convocando os vereadores para uma sessão extraordinária no dia vinte e oito de setembro do corrente ano para a terceira e ultima fase de votação dos projetos de lei n° 11 e 12/2001 e para constar lavrou-se a presente ata que se aceita por todos será assinada</w:t>
      </w:r>
      <w:r w:rsidRPr="00B73D5A">
        <w:rPr>
          <w:rFonts w:ascii="Times New Roman" w:hAnsi="Times New Roman" w:cs="Times New Roman"/>
          <w:sz w:val="26"/>
          <w:szCs w:val="26"/>
        </w:rPr>
        <w:t>.</w:t>
      </w:r>
    </w:p>
    <w:sectPr w:rsidR="00B45667" w:rsidRPr="00B73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938"/>
    <w:rsid w:val="003D4765"/>
    <w:rsid w:val="004C2938"/>
    <w:rsid w:val="0053599C"/>
    <w:rsid w:val="008315A1"/>
    <w:rsid w:val="0091502D"/>
    <w:rsid w:val="00953306"/>
    <w:rsid w:val="00B05E8D"/>
    <w:rsid w:val="00B45667"/>
    <w:rsid w:val="00B73D5A"/>
    <w:rsid w:val="00C63539"/>
    <w:rsid w:val="00EA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9AC2"/>
  <w15:docId w15:val="{8A8DDB6E-3D5D-42BF-AEFF-B5B1FD1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2020-11-11T19:37:00Z</dcterms:created>
  <dcterms:modified xsi:type="dcterms:W3CDTF">2022-04-19T17:41:00Z</dcterms:modified>
</cp:coreProperties>
</file>