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AE50A" w14:textId="77777777" w:rsidR="00A55135" w:rsidRPr="002F164D" w:rsidRDefault="004B4881" w:rsidP="002F164D">
      <w:pPr>
        <w:spacing w:line="360" w:lineRule="auto"/>
        <w:jc w:val="both"/>
        <w:rPr>
          <w:sz w:val="26"/>
          <w:szCs w:val="26"/>
        </w:rPr>
      </w:pPr>
      <w:r w:rsidRPr="002F164D">
        <w:rPr>
          <w:rFonts w:ascii="Times New Roman" w:hAnsi="Times New Roman" w:cs="Times New Roman"/>
          <w:sz w:val="26"/>
          <w:szCs w:val="26"/>
        </w:rPr>
        <w:t xml:space="preserve"> </w:t>
      </w:r>
      <w:r w:rsidR="000722D4" w:rsidRPr="002F164D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="00A401D0" w:rsidRPr="002F164D">
        <w:rPr>
          <w:rFonts w:ascii="Times New Roman" w:hAnsi="Times New Roman" w:cs="Times New Roman"/>
          <w:b/>
          <w:bCs/>
          <w:sz w:val="26"/>
          <w:szCs w:val="26"/>
        </w:rPr>
        <w:t>vigésima q</w:t>
      </w:r>
      <w:r w:rsidR="000722D4" w:rsidRPr="002F164D">
        <w:rPr>
          <w:rFonts w:ascii="Times New Roman" w:hAnsi="Times New Roman" w:cs="Times New Roman"/>
          <w:b/>
          <w:bCs/>
          <w:sz w:val="26"/>
          <w:szCs w:val="26"/>
        </w:rPr>
        <w:t xml:space="preserve">uarta reunião ordinária do segundo período da primeira sessão legislativa da Câmara Municipal de Santana do Deserto, realizada às dezenove horas do dia trinta e um de setembro de dois mil e um. </w:t>
      </w:r>
      <w:r w:rsidR="000722D4" w:rsidRPr="002F164D">
        <w:rPr>
          <w:rFonts w:ascii="Times New Roman" w:hAnsi="Times New Roman" w:cs="Times New Roman"/>
          <w:sz w:val="26"/>
          <w:szCs w:val="26"/>
        </w:rPr>
        <w:t>Presidente: Darci Itaboraí; Vice-Presidente: Jurandyr Guimarães; Secretário: Sebastião da Costa Rodrigues; Vereadores presentes: Carlos Henrique de Carvalho, Evaldo Luciano de Souza, Luiz Carlos Florentino de Souza, Lúcio Neri dos Santos, José Antônio Brasil Caetano e Eduardo Pedroso Páscoa. Após verificar na lista de presença o número regimental o sr. Presidente deu inicio a sessão</w:t>
      </w:r>
      <w:r w:rsidR="00B10390" w:rsidRPr="002F164D">
        <w:rPr>
          <w:rFonts w:ascii="Times New Roman" w:hAnsi="Times New Roman" w:cs="Times New Roman"/>
          <w:sz w:val="26"/>
          <w:szCs w:val="26"/>
        </w:rPr>
        <w:t xml:space="preserve"> pedindo ao sr. Secretario que lesse </w:t>
      </w:r>
      <w:r w:rsidR="00AF40A7" w:rsidRPr="002F164D">
        <w:rPr>
          <w:rFonts w:ascii="Times New Roman" w:hAnsi="Times New Roman" w:cs="Times New Roman"/>
          <w:sz w:val="26"/>
          <w:szCs w:val="26"/>
        </w:rPr>
        <w:t>a ata da sessão pedindo ao sr., d</w:t>
      </w:r>
      <w:r w:rsidR="00B10390" w:rsidRPr="002F164D">
        <w:rPr>
          <w:rFonts w:ascii="Times New Roman" w:hAnsi="Times New Roman" w:cs="Times New Roman"/>
          <w:sz w:val="26"/>
          <w:szCs w:val="26"/>
        </w:rPr>
        <w:t>igo da sessão anterior</w:t>
      </w:r>
      <w:r w:rsidR="00AF40A7" w:rsidRPr="002F164D">
        <w:rPr>
          <w:rFonts w:ascii="Times New Roman" w:hAnsi="Times New Roman" w:cs="Times New Roman"/>
          <w:sz w:val="26"/>
          <w:szCs w:val="26"/>
        </w:rPr>
        <w:t>,</w:t>
      </w:r>
      <w:r w:rsidR="00B10390" w:rsidRPr="002F164D">
        <w:rPr>
          <w:rFonts w:ascii="Times New Roman" w:hAnsi="Times New Roman" w:cs="Times New Roman"/>
          <w:sz w:val="26"/>
          <w:szCs w:val="26"/>
        </w:rPr>
        <w:t xml:space="preserve"> que após sua leitura foi posta em discussão e votação sendo aprovada por unanimidade. Correspondência recebida: Oficio 7536- Ministério da Saúde- Funasa- Execução de Sistema de Esgotamento Sanitário</w:t>
      </w:r>
      <w:r w:rsidR="00F346AC" w:rsidRPr="002F164D">
        <w:rPr>
          <w:rFonts w:ascii="Times New Roman" w:hAnsi="Times New Roman" w:cs="Times New Roman"/>
          <w:sz w:val="26"/>
          <w:szCs w:val="26"/>
        </w:rPr>
        <w:t>; Oficio Circular n° 03/2001- Tribunal de Contas- Sobre publicação do relatório resumido da Execução</w:t>
      </w:r>
      <w:r w:rsidR="006B1FAA" w:rsidRPr="002F164D">
        <w:rPr>
          <w:rFonts w:ascii="Times New Roman" w:hAnsi="Times New Roman" w:cs="Times New Roman"/>
          <w:sz w:val="26"/>
          <w:szCs w:val="26"/>
        </w:rPr>
        <w:t xml:space="preserve"> Orçamentá</w:t>
      </w:r>
      <w:r w:rsidR="00CB6726" w:rsidRPr="002F164D">
        <w:rPr>
          <w:rFonts w:ascii="Times New Roman" w:hAnsi="Times New Roman" w:cs="Times New Roman"/>
          <w:sz w:val="26"/>
          <w:szCs w:val="26"/>
        </w:rPr>
        <w:t xml:space="preserve">ria; Prisma- Grupo de Ação Educacional- </w:t>
      </w:r>
      <w:r w:rsidR="007428EF" w:rsidRPr="002F164D">
        <w:rPr>
          <w:rFonts w:ascii="Times New Roman" w:hAnsi="Times New Roman" w:cs="Times New Roman"/>
          <w:sz w:val="26"/>
          <w:szCs w:val="26"/>
        </w:rPr>
        <w:t>Divulgação</w:t>
      </w:r>
      <w:r w:rsidR="00CB6726" w:rsidRPr="002F164D">
        <w:rPr>
          <w:rFonts w:ascii="Times New Roman" w:hAnsi="Times New Roman" w:cs="Times New Roman"/>
          <w:sz w:val="26"/>
          <w:szCs w:val="26"/>
        </w:rPr>
        <w:t xml:space="preserve"> dos Cursos </w:t>
      </w:r>
      <w:r w:rsidR="006B1FAA" w:rsidRPr="002F164D">
        <w:rPr>
          <w:rFonts w:ascii="Times New Roman" w:hAnsi="Times New Roman" w:cs="Times New Roman"/>
          <w:sz w:val="26"/>
          <w:szCs w:val="26"/>
        </w:rPr>
        <w:t>de Pós-Graduação; Oficio PMSD/17</w:t>
      </w:r>
      <w:r w:rsidR="00CB6726" w:rsidRPr="002F164D">
        <w:rPr>
          <w:rFonts w:ascii="Times New Roman" w:hAnsi="Times New Roman" w:cs="Times New Roman"/>
          <w:sz w:val="26"/>
          <w:szCs w:val="26"/>
        </w:rPr>
        <w:t>7/2001</w:t>
      </w:r>
      <w:r w:rsidR="007428EF" w:rsidRPr="002F164D">
        <w:rPr>
          <w:rFonts w:ascii="Times New Roman" w:hAnsi="Times New Roman" w:cs="Times New Roman"/>
          <w:sz w:val="26"/>
          <w:szCs w:val="26"/>
        </w:rPr>
        <w:t>- Encaminha</w:t>
      </w:r>
      <w:r w:rsidR="00021189" w:rsidRPr="002F164D">
        <w:rPr>
          <w:rFonts w:ascii="Times New Roman" w:hAnsi="Times New Roman" w:cs="Times New Roman"/>
          <w:sz w:val="26"/>
          <w:szCs w:val="26"/>
        </w:rPr>
        <w:t xml:space="preserve"> Projeto de lei n° 12/2001 que “</w:t>
      </w:r>
      <w:r w:rsidR="006B1FAA" w:rsidRPr="002F164D">
        <w:rPr>
          <w:rFonts w:ascii="Times New Roman" w:hAnsi="Times New Roman" w:cs="Times New Roman"/>
          <w:sz w:val="26"/>
          <w:szCs w:val="26"/>
        </w:rPr>
        <w:t>Regulamenta a contratação do Programa de Saúde da Família- Saúde Bucal”. Expediente: Foram apresentados os projetos de lei n° 11/2001 e 12/2001 e encaminhados as Comissões</w:t>
      </w:r>
      <w:r w:rsidR="00021189" w:rsidRPr="002F164D">
        <w:rPr>
          <w:rFonts w:ascii="Times New Roman" w:hAnsi="Times New Roman" w:cs="Times New Roman"/>
          <w:sz w:val="26"/>
          <w:szCs w:val="26"/>
        </w:rPr>
        <w:t xml:space="preserve"> competentes. O sr. Presidente suspendeu a sessão para que a diretora do Serviço de Saúde do município, a sra. Katia Mary da Silva, que se fazia presente, pudesse se juntar a mesa, de acordo com requerimento do vereador Jurandyr Guimaraes, para prestar esclarecimento sobre o “PSF”, após o convite a diretora cumprimentou a todos e pôs a explanar sobre o assunto, aproveitando a oportunidade para melhor esclarecer o “por quê” dos projetos citados anteriormente; falou a respeito da regularização da contratação do pessoal do “PSF”</w:t>
      </w:r>
      <w:r w:rsidR="00BE4495" w:rsidRPr="002F164D">
        <w:rPr>
          <w:rFonts w:ascii="Times New Roman" w:hAnsi="Times New Roman" w:cs="Times New Roman"/>
          <w:sz w:val="26"/>
          <w:szCs w:val="26"/>
        </w:rPr>
        <w:t xml:space="preserve">, dos valores das remunerações que é uma média da região, estipulada pelo programa; da carga horária, da dificuldade em encontrar profissionais devido ao baixo  valor da remuneração e da carga horária muito extensa, falou sobre a saúde hoje no município; após responder as perguntas dos vereadores </w:t>
      </w:r>
      <w:r w:rsidR="00091895" w:rsidRPr="002F164D">
        <w:rPr>
          <w:rFonts w:ascii="Times New Roman" w:hAnsi="Times New Roman" w:cs="Times New Roman"/>
          <w:sz w:val="26"/>
          <w:szCs w:val="26"/>
        </w:rPr>
        <w:t xml:space="preserve">e não tendo mais o que tratar a sra. Diretora agradeceu a oportunidade e se despediu. O sr. Presidente agradeceu sua presença a colocou a Casa a inteira disposição. A seguir deu continuidade a reunião apresentando os pareceres n° </w:t>
      </w:r>
      <w:r w:rsidR="00091895" w:rsidRPr="002F164D">
        <w:rPr>
          <w:rFonts w:ascii="Times New Roman" w:hAnsi="Times New Roman" w:cs="Times New Roman"/>
          <w:sz w:val="26"/>
          <w:szCs w:val="26"/>
        </w:rPr>
        <w:lastRenderedPageBreak/>
        <w:t>10/2001 da Comissão de Legislação, Justiça e Redação ao projeto de lei n° 10/2001, relator vereador Jose Antônio Brasil Caetano que conclui: de vez que o mesmo não oferece restrições de ordens legais e constitucionais, esta comissão é de parecer favorável, assinam todos os membros da Comissão</w:t>
      </w:r>
      <w:r w:rsidR="00B75521" w:rsidRPr="002F164D">
        <w:rPr>
          <w:rFonts w:ascii="Times New Roman" w:hAnsi="Times New Roman" w:cs="Times New Roman"/>
          <w:sz w:val="26"/>
          <w:szCs w:val="26"/>
        </w:rPr>
        <w:t xml:space="preserve">. Parecer n° 10/2001 da Comissão de Obras e Serviços Públicos ao projeto de lei n° 10/2001 de igual teor e conteúdo, assinam todos os membros da comissão. Parecer n° 10/2001 da </w:t>
      </w:r>
      <w:r w:rsidR="006B3291" w:rsidRPr="002F164D">
        <w:rPr>
          <w:rFonts w:ascii="Times New Roman" w:hAnsi="Times New Roman" w:cs="Times New Roman"/>
          <w:sz w:val="26"/>
          <w:szCs w:val="26"/>
        </w:rPr>
        <w:t>Comissão</w:t>
      </w:r>
      <w:r w:rsidR="00B75521" w:rsidRPr="002F164D">
        <w:rPr>
          <w:rFonts w:ascii="Times New Roman" w:hAnsi="Times New Roman" w:cs="Times New Roman"/>
          <w:sz w:val="26"/>
          <w:szCs w:val="26"/>
        </w:rPr>
        <w:t xml:space="preserve"> de Finanças e Orçamento ao projeto de</w:t>
      </w:r>
      <w:r w:rsidR="006B3291" w:rsidRPr="002F164D">
        <w:rPr>
          <w:rFonts w:ascii="Times New Roman" w:hAnsi="Times New Roman" w:cs="Times New Roman"/>
          <w:sz w:val="26"/>
          <w:szCs w:val="26"/>
        </w:rPr>
        <w:t xml:space="preserve"> lei n° 10/2001 de igual teor e conteúdo, assinam todos os membros da comissão. Parecer n° 10/2001 da Comissão de Educação, Saúde a Assistência de igual teor e conteúdo, assinam todos os membros da Comissão. Requerimento n° 46/2001 de autoria do vereador Evaldo Luciano de Souza que requer do Executivo Municipal a possibilidade de reativar a banda de musica. Ordem do dia: foram postas em discussão e em votação </w:t>
      </w:r>
      <w:r w:rsidR="004A57E5" w:rsidRPr="002F164D">
        <w:rPr>
          <w:rFonts w:ascii="Times New Roman" w:hAnsi="Times New Roman" w:cs="Times New Roman"/>
          <w:sz w:val="26"/>
          <w:szCs w:val="26"/>
        </w:rPr>
        <w:t>os parecer</w:t>
      </w:r>
      <w:r w:rsidR="002A6FE7" w:rsidRPr="002F164D">
        <w:rPr>
          <w:rFonts w:ascii="Times New Roman" w:hAnsi="Times New Roman" w:cs="Times New Roman"/>
          <w:sz w:val="26"/>
          <w:szCs w:val="26"/>
        </w:rPr>
        <w:t xml:space="preserve">es ao projeto de lei n° 10/2001 sendo aprovados por unanimidade. Foi posto em discussão e em primeira fase de votação o projeto de lei n° 10/2001 que “autoriza o Poder Executivo a conceder direito real de uso sobre em imóvel de propriedade do município e dá outras providências sendo aprovado por unanimidade. Em seguida o sr. Presidente </w:t>
      </w:r>
      <w:r w:rsidR="00CC21A1" w:rsidRPr="002F164D">
        <w:rPr>
          <w:rFonts w:ascii="Times New Roman" w:hAnsi="Times New Roman" w:cs="Times New Roman"/>
          <w:sz w:val="26"/>
          <w:szCs w:val="26"/>
        </w:rPr>
        <w:t xml:space="preserve">pôs o requerimento n° 46/2001 em votação sendo aprovado por unanimidade. O sr. Presidente concedeu a palavra aos nobres vereadores. O vereador Lucio Neri dos Santos pediu que constasse em ata o recebimento de um oficio do Tribunal de contas de Minas Gerais que vem cobrar a prestação de contas da Câmara Municipal referente ao Exercício de 1996. O sr. Presidente solicitou aos vereadores que fosse feita uma reunião extraordinária para a segunda fase de votação do projeto de lei 10/2001, após um intervalo de quinze minutos aceita a solicitação o sr. </w:t>
      </w:r>
      <w:r w:rsidRPr="002F164D">
        <w:rPr>
          <w:rFonts w:ascii="Times New Roman" w:hAnsi="Times New Roman" w:cs="Times New Roman"/>
          <w:sz w:val="26"/>
          <w:szCs w:val="26"/>
        </w:rPr>
        <w:t>P</w:t>
      </w:r>
      <w:r w:rsidR="00CC21A1" w:rsidRPr="002F164D">
        <w:rPr>
          <w:rFonts w:ascii="Times New Roman" w:hAnsi="Times New Roman" w:cs="Times New Roman"/>
          <w:sz w:val="26"/>
          <w:szCs w:val="26"/>
        </w:rPr>
        <w:t>residente</w:t>
      </w:r>
      <w:r w:rsidRPr="002F164D">
        <w:rPr>
          <w:rFonts w:ascii="Times New Roman" w:hAnsi="Times New Roman" w:cs="Times New Roman"/>
          <w:sz w:val="26"/>
          <w:szCs w:val="26"/>
        </w:rPr>
        <w:t xml:space="preserve"> encerrou a sessão e que para constar lavrou-se tal ata que se aceita, por todos será assinada. </w:t>
      </w:r>
    </w:p>
    <w:sectPr w:rsidR="00A55135" w:rsidRPr="002F1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4D3"/>
    <w:rsid w:val="00006EF8"/>
    <w:rsid w:val="00021189"/>
    <w:rsid w:val="000722D4"/>
    <w:rsid w:val="00091895"/>
    <w:rsid w:val="002A6FE7"/>
    <w:rsid w:val="002F164D"/>
    <w:rsid w:val="004274D3"/>
    <w:rsid w:val="00476B03"/>
    <w:rsid w:val="004A57E5"/>
    <w:rsid w:val="004B4881"/>
    <w:rsid w:val="006B1FAA"/>
    <w:rsid w:val="006B3291"/>
    <w:rsid w:val="007428EF"/>
    <w:rsid w:val="00A401D0"/>
    <w:rsid w:val="00A55135"/>
    <w:rsid w:val="00AF40A7"/>
    <w:rsid w:val="00B10390"/>
    <w:rsid w:val="00B75521"/>
    <w:rsid w:val="00BE4495"/>
    <w:rsid w:val="00CB6726"/>
    <w:rsid w:val="00CC21A1"/>
    <w:rsid w:val="00F3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70E7"/>
  <w15:docId w15:val="{3436350C-2E0E-4679-8687-24256839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8</cp:revision>
  <dcterms:created xsi:type="dcterms:W3CDTF">2020-10-30T18:55:00Z</dcterms:created>
  <dcterms:modified xsi:type="dcterms:W3CDTF">2022-04-19T17:37:00Z</dcterms:modified>
</cp:coreProperties>
</file>