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4AFBE" w14:textId="77777777" w:rsidR="0088668B" w:rsidRPr="000E391C" w:rsidRDefault="006C024B" w:rsidP="000E39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91C">
        <w:rPr>
          <w:rFonts w:ascii="Times New Roman" w:hAnsi="Times New Roman" w:cs="Times New Roman"/>
          <w:b/>
          <w:bCs/>
          <w:sz w:val="26"/>
          <w:szCs w:val="26"/>
        </w:rPr>
        <w:t>Ata da quinta reunião ordinária da primeira sessão do 1º período Legislativo da Câmara Municipal de Santana do Deserto, realizada no dia 11 de março de  1997.</w:t>
      </w:r>
      <w:r w:rsidRPr="000E391C">
        <w:rPr>
          <w:rFonts w:ascii="Times New Roman" w:hAnsi="Times New Roman" w:cs="Times New Roman"/>
          <w:sz w:val="26"/>
          <w:szCs w:val="26"/>
        </w:rPr>
        <w:t xml:space="preserve"> Presidente: Luiz Carlos Florentino de Souza, Vice-Presidente: José Domingos Marques, Secretária: Ângela Maria Ribeiro de Souza. Vereadores Presentes: Ademar F. da Costa, Gilmar Monteiro Granzinolli, Eduardo Pedroso Páscoa, Cosme Ribeiro da Silva, Rita de Cássia Oliveira Lobato, Geraldo Dias Seixas, Valdesir Santos Botelho, Carlos Henrique de Carvalho. Verificando a lista de presença o Sr. Presidente declarou aberta a sessão solicitando a Srª Secretária que procede a leitura da ata da sessão anterior. Após </w:t>
      </w:r>
      <w:r w:rsidR="00923782" w:rsidRPr="000E391C">
        <w:rPr>
          <w:rFonts w:ascii="Times New Roman" w:hAnsi="Times New Roman" w:cs="Times New Roman"/>
          <w:sz w:val="26"/>
          <w:szCs w:val="26"/>
        </w:rPr>
        <w:t>a leitura mesma foi colocada em votação e aprovada. Ordem-Do-Dia: Presidente solicitou a leitura dos documentos conforme descrição a seguir. Projeto de Lei 003/97 que cria o Conselho Municipal de Alimentação Escolar e dá outras providências, apresentação do projeto de Lei 004/97 que cria o Pré-Escolar na localidade de Silveira Lobo, Ressaltando que Projeto deu entrada nesta casa dia 04/03/97 mas só pode ser apresentado dia 11/03/97 devido a falta de assinatura do mesmo. Leitura dos pareceres referentes ao projeto de lei 003/97, começando pelo parecer da Comissão de Legislação Justiça e Redação. R</w:t>
      </w:r>
      <w:r w:rsidR="0088668B" w:rsidRPr="000E391C">
        <w:rPr>
          <w:rFonts w:ascii="Times New Roman" w:hAnsi="Times New Roman" w:cs="Times New Roman"/>
          <w:sz w:val="26"/>
          <w:szCs w:val="26"/>
        </w:rPr>
        <w:t xml:space="preserve">elator: Gilmar M. Granzinolli, </w:t>
      </w:r>
      <w:r w:rsidR="00923782" w:rsidRPr="000E391C">
        <w:rPr>
          <w:rFonts w:ascii="Times New Roman" w:hAnsi="Times New Roman" w:cs="Times New Roman"/>
          <w:sz w:val="26"/>
          <w:szCs w:val="26"/>
        </w:rPr>
        <w:t>Presidente: Rita de Cássia Oliveira Lobato, Membro: Carlos Henrique de Carvalho, que propunha aplicação de 2 emendas uma aditiva e outra modificada, sendo</w:t>
      </w:r>
      <w:r w:rsidR="0088668B" w:rsidRPr="000E391C">
        <w:rPr>
          <w:rFonts w:ascii="Times New Roman" w:hAnsi="Times New Roman" w:cs="Times New Roman"/>
          <w:sz w:val="26"/>
          <w:szCs w:val="26"/>
        </w:rPr>
        <w:t xml:space="preserve"> adicionado no artigo segundo ao projeto de lei 003/97 o item VI, que a composição do conselho seria também formada por membros de cada sindicato, a entidades privadas ou Movimentos comunitários em funcionamento, com a Justificativa de que quantos mais representantes existirem, mais transparência existirá no emprego dos recursos públicos.</w:t>
      </w:r>
    </w:p>
    <w:p w14:paraId="6FB6E855" w14:textId="77777777" w:rsidR="00FD6404" w:rsidRPr="000E391C" w:rsidRDefault="0088668B" w:rsidP="000E39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91C">
        <w:rPr>
          <w:rFonts w:ascii="Times New Roman" w:hAnsi="Times New Roman" w:cs="Times New Roman"/>
          <w:sz w:val="26"/>
          <w:szCs w:val="26"/>
        </w:rPr>
        <w:t>Emenda Modificativa: Modifica-se o artigo sétimo: O Regimento Interno do conselho será formado por seus próprios membros no prazo de 30</w:t>
      </w:r>
      <w:r w:rsidR="00727EC1" w:rsidRPr="000E391C">
        <w:rPr>
          <w:rFonts w:ascii="Times New Roman" w:hAnsi="Times New Roman" w:cs="Times New Roman"/>
          <w:sz w:val="26"/>
          <w:szCs w:val="26"/>
        </w:rPr>
        <w:t xml:space="preserve"> dias após promulgação da lei homolo</w:t>
      </w:r>
      <w:r w:rsidRPr="000E391C">
        <w:rPr>
          <w:rFonts w:ascii="Times New Roman" w:hAnsi="Times New Roman" w:cs="Times New Roman"/>
          <w:sz w:val="26"/>
          <w:szCs w:val="26"/>
        </w:rPr>
        <w:t>gado pelo Sr. Prefeito Municipal mediante decreto 30 dias, após a promulgação da lei sendo o presente parecer aprovado por odos. Comissão de Finanças e Orçamento: Relator: Rita de Cás</w:t>
      </w:r>
      <w:r w:rsidR="00D26819" w:rsidRPr="000E391C">
        <w:rPr>
          <w:rFonts w:ascii="Times New Roman" w:hAnsi="Times New Roman" w:cs="Times New Roman"/>
          <w:sz w:val="26"/>
          <w:szCs w:val="26"/>
        </w:rPr>
        <w:t xml:space="preserve">sia Oliveira Lobato, Presidente: Gilmar M. Granzinolli, Membro: Valdesir Santos Botelho. Parecer de </w:t>
      </w:r>
      <w:r w:rsidR="00D26819" w:rsidRPr="000E391C">
        <w:rPr>
          <w:rFonts w:ascii="Times New Roman" w:hAnsi="Times New Roman" w:cs="Times New Roman"/>
          <w:sz w:val="26"/>
          <w:szCs w:val="26"/>
        </w:rPr>
        <w:lastRenderedPageBreak/>
        <w:t>igual teor, sendo aprovado por todos. Comissão de Obras e Serviços Públicos: Relator: Ângela Mª Ribeiro de Souza, Presidente: Cosme Ribeiro da Silva, Membro: Geado Dias Seixas, Parecer de igual teor, sendo aprovado por todos. Comissão de Saúde, Educação e Assistência: Relator: Ademar Ferreira da Costa, Presidente: José Domingos Marques, membro: Eduardo Pedroso Páscoa, parecer de igual teor, sendo aprovado p/ todos. Após a votação dos pareceres, foi colocado e</w:t>
      </w:r>
      <w:r w:rsidR="00727EC1" w:rsidRPr="000E391C">
        <w:rPr>
          <w:rFonts w:ascii="Times New Roman" w:hAnsi="Times New Roman" w:cs="Times New Roman"/>
          <w:sz w:val="26"/>
          <w:szCs w:val="26"/>
        </w:rPr>
        <w:t>m votação as emendas do Projeto</w:t>
      </w:r>
      <w:r w:rsidR="00D26819" w:rsidRPr="000E391C">
        <w:rPr>
          <w:rFonts w:ascii="Times New Roman" w:hAnsi="Times New Roman" w:cs="Times New Roman"/>
          <w:sz w:val="26"/>
          <w:szCs w:val="26"/>
        </w:rPr>
        <w:t xml:space="preserve"> de lei 003/97 de autoria do vereador, Ângela Mª Ribeiro de Souza, que assim foi apresentada e votada. Emenda 002/97 ao Projeto de lei 03/97, acrescenta-se ao artigo segundo</w:t>
      </w:r>
      <w:r w:rsidR="00571929" w:rsidRPr="000E391C">
        <w:rPr>
          <w:rFonts w:ascii="Times New Roman" w:hAnsi="Times New Roman" w:cs="Times New Roman"/>
          <w:sz w:val="26"/>
          <w:szCs w:val="26"/>
        </w:rPr>
        <w:t xml:space="preserve">- o Conselho de Alimentação Escolar terá a seguinte composição: </w:t>
      </w:r>
    </w:p>
    <w:p w14:paraId="56FBFCB0" w14:textId="77777777" w:rsidR="00571929" w:rsidRPr="000E391C" w:rsidRDefault="00571929" w:rsidP="000E39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91C">
        <w:rPr>
          <w:rFonts w:ascii="Times New Roman" w:hAnsi="Times New Roman" w:cs="Times New Roman"/>
          <w:sz w:val="26"/>
          <w:szCs w:val="26"/>
        </w:rPr>
        <w:t xml:space="preserve">I_O Dirigente do órgão de Educação o Presidirá </w:t>
      </w:r>
    </w:p>
    <w:p w14:paraId="1C19D6DD" w14:textId="77777777" w:rsidR="00571929" w:rsidRPr="000E391C" w:rsidRDefault="00571929" w:rsidP="000E39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91C">
        <w:rPr>
          <w:rFonts w:ascii="Times New Roman" w:hAnsi="Times New Roman" w:cs="Times New Roman"/>
          <w:sz w:val="26"/>
          <w:szCs w:val="26"/>
        </w:rPr>
        <w:t>II_ Um Representante da Associação comercial</w:t>
      </w:r>
    </w:p>
    <w:p w14:paraId="2654977B" w14:textId="77777777" w:rsidR="00571929" w:rsidRPr="000E391C" w:rsidRDefault="00571929" w:rsidP="000E39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91C">
        <w:rPr>
          <w:rFonts w:ascii="Times New Roman" w:hAnsi="Times New Roman" w:cs="Times New Roman"/>
          <w:sz w:val="26"/>
          <w:szCs w:val="26"/>
        </w:rPr>
        <w:t>III_ Um Representante dos professores das Escolas Municipais</w:t>
      </w:r>
    </w:p>
    <w:p w14:paraId="16441032" w14:textId="77777777" w:rsidR="00571929" w:rsidRPr="000E391C" w:rsidRDefault="00571929" w:rsidP="000E39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91C">
        <w:rPr>
          <w:rFonts w:ascii="Times New Roman" w:hAnsi="Times New Roman" w:cs="Times New Roman"/>
          <w:sz w:val="26"/>
          <w:szCs w:val="26"/>
        </w:rPr>
        <w:t>IV_  “ “ “ Pais de aluno de cada Distrito</w:t>
      </w:r>
    </w:p>
    <w:p w14:paraId="4C2DFEB8" w14:textId="77777777" w:rsidR="00571929" w:rsidRPr="000E391C" w:rsidRDefault="00571929" w:rsidP="000E39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91C">
        <w:rPr>
          <w:rFonts w:ascii="Times New Roman" w:hAnsi="Times New Roman" w:cs="Times New Roman"/>
          <w:sz w:val="26"/>
          <w:szCs w:val="26"/>
        </w:rPr>
        <w:t>V_ “ “ De sindicato Rural do Município</w:t>
      </w:r>
    </w:p>
    <w:p w14:paraId="1B91A74C" w14:textId="77777777" w:rsidR="00571929" w:rsidRPr="000E391C" w:rsidRDefault="00571929" w:rsidP="000E39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91C">
        <w:rPr>
          <w:rFonts w:ascii="Times New Roman" w:hAnsi="Times New Roman" w:cs="Times New Roman"/>
          <w:sz w:val="26"/>
          <w:szCs w:val="26"/>
        </w:rPr>
        <w:t>VI_ “ “ “ Cada sindicato, ou entidade Privada ou Movimentos Comunitários em Funcionamento.</w:t>
      </w:r>
    </w:p>
    <w:p w14:paraId="3DCBC8E7" w14:textId="77777777" w:rsidR="00571929" w:rsidRPr="000E391C" w:rsidRDefault="00571929" w:rsidP="000E39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91C">
        <w:rPr>
          <w:rFonts w:ascii="Times New Roman" w:hAnsi="Times New Roman" w:cs="Times New Roman"/>
          <w:sz w:val="26"/>
          <w:szCs w:val="26"/>
        </w:rPr>
        <w:t>Emenda 003/97 do Projeto de Lei 003/94</w:t>
      </w:r>
    </w:p>
    <w:p w14:paraId="4DE72BE5" w14:textId="77777777" w:rsidR="00571929" w:rsidRPr="000E391C" w:rsidRDefault="00571929" w:rsidP="000E39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91C">
        <w:rPr>
          <w:rFonts w:ascii="Times New Roman" w:hAnsi="Times New Roman" w:cs="Times New Roman"/>
          <w:sz w:val="26"/>
          <w:szCs w:val="26"/>
        </w:rPr>
        <w:t>Modifica-se o artigo sétimo_ o Regimento do Conselho será criado por seus próprios</w:t>
      </w:r>
      <w:r w:rsidR="00727EC1" w:rsidRPr="000E391C">
        <w:rPr>
          <w:rFonts w:ascii="Times New Roman" w:hAnsi="Times New Roman" w:cs="Times New Roman"/>
          <w:sz w:val="26"/>
          <w:szCs w:val="26"/>
        </w:rPr>
        <w:t xml:space="preserve"> Membros no prazo de 30 dias após a promulgação da lei e homologado pelo Prefeito Municipal, através de decreto 30 após a promulgação da lei. Ambas Emendas Aprovadas por todos. Projeto de Lei 003/94 que cria o Conselho de Alimentação Escolar e dá outras Providências, foi colocado em discussão e votação, sendo aprovado por todos. Os Requerimentos foram </w:t>
      </w:r>
      <w:r w:rsidR="005A6BA1" w:rsidRPr="000E391C">
        <w:rPr>
          <w:rFonts w:ascii="Times New Roman" w:hAnsi="Times New Roman" w:cs="Times New Roman"/>
          <w:sz w:val="26"/>
          <w:szCs w:val="26"/>
        </w:rPr>
        <w:t xml:space="preserve">colocados para apreciação e votação conforme relação abaixo: Requerimentos: 053/97 de autoria do Vereador Geraldo Dias Seixas, que solicita do Executivo Municipal a reforma dos brinquedos da creche Vovó Estela, na localidade de Bairro das Flores. Sendo </w:t>
      </w:r>
      <w:r w:rsidR="005A6BA1" w:rsidRPr="000E391C">
        <w:rPr>
          <w:rFonts w:ascii="Times New Roman" w:hAnsi="Times New Roman" w:cs="Times New Roman"/>
          <w:sz w:val="26"/>
          <w:szCs w:val="26"/>
        </w:rPr>
        <w:lastRenderedPageBreak/>
        <w:t xml:space="preserve">aprovado por todos. Requerimento: 054/97 de autoria do Vereador Geraldo Dias Seixas, solicitando do Executivo Municipal, a reforma do Parque Infantil da Pça Manoel Seixas no Bairro das Flores, sendo aprovado por todos. Req. 055/97 de autoria do Vereador Cosme Ribeiro dos Santos Solicitando o calçamento das Ruas do Bairro das Flores. Sendo rejeitado por se tratar de pedido em duplicidade. Req. 056/97 autoria do Vereador Cosme Ribeiro, que solicita ao Executivo Municipal a criação de bolsas de estudo p/ alunos de 2ª grau do Município, sendo aprovado p/ todos. Req. 057/97 autoria do Vereador Eduardo Páscoa, que solicita do Executivo, a extensão da rede elétrica da Rua </w:t>
      </w:r>
      <w:r w:rsidR="007748AB" w:rsidRPr="000E391C">
        <w:rPr>
          <w:rFonts w:ascii="Times New Roman" w:hAnsi="Times New Roman" w:cs="Times New Roman"/>
          <w:sz w:val="26"/>
          <w:szCs w:val="26"/>
        </w:rPr>
        <w:t xml:space="preserve">Ultimo de Carvalho até a fazendinha sendo aprovado por todos. Req. 058/97 autoria do Vereador Eduardo P. Páscoa, que solicita do Executivo a extensão do calçamento da Ultimo de Carvalho até a Fazendinha, sendo aprovado p/ todos. Ao término da votação dos Requerimentos foi dado dez minutos de intervalo p/ que fosse efetuada a 2ª votação do Projeto de Lei 003/97, que cria o Conselho de Alimentação Escolar e dá outras providências, em sessão extraordinária que será transcrita em ata. Não havendo nada mais a declarar, o Presidente deu por encerrada a sessão e pra constar lavrou-se a presente ata, que e aceita será por todos assinada. </w:t>
      </w:r>
    </w:p>
    <w:sectPr w:rsidR="00571929" w:rsidRPr="000E3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B8C"/>
    <w:rsid w:val="000E391C"/>
    <w:rsid w:val="00571929"/>
    <w:rsid w:val="005A6BA1"/>
    <w:rsid w:val="006C024B"/>
    <w:rsid w:val="00727EC1"/>
    <w:rsid w:val="007748AB"/>
    <w:rsid w:val="0088668B"/>
    <w:rsid w:val="00923782"/>
    <w:rsid w:val="00D26819"/>
    <w:rsid w:val="00F63B8C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B87B"/>
  <w15:docId w15:val="{EFFB78BD-28CC-4AB8-A78B-51ECEFD9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2020-06-18T17:21:00Z</dcterms:created>
  <dcterms:modified xsi:type="dcterms:W3CDTF">2022-04-13T19:00:00Z</dcterms:modified>
</cp:coreProperties>
</file>