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966D2" w14:textId="77777777" w:rsidR="003D5A58" w:rsidRPr="003408FD" w:rsidRDefault="00826B98" w:rsidP="003408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08FD">
        <w:rPr>
          <w:rFonts w:ascii="Times New Roman" w:hAnsi="Times New Roman" w:cs="Times New Roman"/>
          <w:b/>
          <w:bCs/>
          <w:sz w:val="26"/>
          <w:szCs w:val="26"/>
        </w:rPr>
        <w:t xml:space="preserve">Ata da segunda reunião extraordinária da primeira sessão do primeiro período Legislativo da Câmara Municipal de Santana do Deserto, realizada aos nove dias do mês de </w:t>
      </w:r>
      <w:proofErr w:type="gramStart"/>
      <w:r w:rsidRPr="003408FD">
        <w:rPr>
          <w:rFonts w:ascii="Times New Roman" w:hAnsi="Times New Roman" w:cs="Times New Roman"/>
          <w:b/>
          <w:bCs/>
          <w:sz w:val="26"/>
          <w:szCs w:val="26"/>
        </w:rPr>
        <w:t>Janeiro</w:t>
      </w:r>
      <w:proofErr w:type="gramEnd"/>
      <w:r w:rsidRPr="003408FD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sete; ás 19:00 horas.</w:t>
      </w:r>
      <w:r w:rsidRPr="003408FD">
        <w:rPr>
          <w:rFonts w:ascii="Times New Roman" w:hAnsi="Times New Roman" w:cs="Times New Roman"/>
          <w:sz w:val="26"/>
          <w:szCs w:val="26"/>
        </w:rPr>
        <w:t xml:space="preserve"> Presidente: Luiz Carlos Florentino de Souza, Vice-Presidente: José Domingos Marques, Secretária: Ângela Maria Ribeiro de Souza. Vereadores Presentes: Ademar Ferreira da Costa, Carlos Henrique de Carvalho, Cosme Ribeiro da Silva, Eduardo Pedroso Páscoa, Geraldo Dias Seixas, Gilmar Monteiro Granzinolli e Valdesir Santos Botelho; Vereador ausente: Rita de Cássia Oliveira Lobato (ausência justificada). Verificando na lista de presença de número regimental no Plenário o Senhor Presidente declarou aberta a Sessão solicitando o Senhor Secretário que procedesse a leitura da ata da Sessão anterior. Após a leitura a mesma foi colocada em votação sendo aprovada por unanimidade. Ordem-Do-Dia: Emenda Nº 01/97 ao </w:t>
      </w:r>
      <w:r w:rsidR="004C2DE5" w:rsidRPr="003408FD">
        <w:rPr>
          <w:rFonts w:ascii="Times New Roman" w:hAnsi="Times New Roman" w:cs="Times New Roman"/>
          <w:sz w:val="26"/>
          <w:szCs w:val="26"/>
        </w:rPr>
        <w:t xml:space="preserve">Projeto de Lei Nº 01/97, Parecer Nº 01/97 sobre a Emenda 01/97 pela Comissão de Legislação, Justiça e Redação assinado pelo Relator: V Gilmar Monteiro Granzinolli e membro Vereador Carlos Henrique de Carvalho: </w:t>
      </w:r>
      <w:r w:rsidR="00EB59D5" w:rsidRPr="003408FD">
        <w:rPr>
          <w:rFonts w:ascii="Times New Roman" w:hAnsi="Times New Roman" w:cs="Times New Roman"/>
          <w:sz w:val="26"/>
          <w:szCs w:val="26"/>
        </w:rPr>
        <w:t>as contratações poderão recair</w:t>
      </w:r>
      <w:r w:rsidR="004C2DE5" w:rsidRPr="003408FD">
        <w:rPr>
          <w:rFonts w:ascii="Times New Roman" w:hAnsi="Times New Roman" w:cs="Times New Roman"/>
          <w:sz w:val="26"/>
          <w:szCs w:val="26"/>
        </w:rPr>
        <w:t xml:space="preserve"> preferencialmente nos Servidores já anteriormente contratados e com contratos findos, Comissão Finanças e Orçamento: Parecer de igual teor</w:t>
      </w:r>
      <w:r w:rsidR="00EB59D5" w:rsidRPr="003408FD">
        <w:rPr>
          <w:rFonts w:ascii="Times New Roman" w:hAnsi="Times New Roman" w:cs="Times New Roman"/>
          <w:sz w:val="26"/>
          <w:szCs w:val="26"/>
        </w:rPr>
        <w:t xml:space="preserve"> assinam</w:t>
      </w:r>
      <w:r w:rsidR="004C2DE5" w:rsidRPr="003408FD">
        <w:rPr>
          <w:rFonts w:ascii="Times New Roman" w:hAnsi="Times New Roman" w:cs="Times New Roman"/>
          <w:sz w:val="26"/>
          <w:szCs w:val="26"/>
        </w:rPr>
        <w:t xml:space="preserve">: Gilmar Monteiro Granzinolli, Presidente e Relator: Valdesir Santos Botelho, Comissão de Obras e Serviços Públicos, Parecer de igual Teor, assinam: Presidente: Cosme Ribeiro da Silva, Relator: </w:t>
      </w:r>
      <w:r w:rsidR="00DF1290" w:rsidRPr="003408FD">
        <w:rPr>
          <w:rFonts w:ascii="Times New Roman" w:hAnsi="Times New Roman" w:cs="Times New Roman"/>
          <w:sz w:val="26"/>
          <w:szCs w:val="26"/>
        </w:rPr>
        <w:t xml:space="preserve">José Domingos Marques e Membros: Geraldo Dias Seixas, Comissão de Saúde, Educação e Assistência: Parecer de igual Teor, Assinam: Ademar Ferreira da Costa- Presidente, Relator: Ângela Maria Ribeiro de Souza e membro: José Domingos Marques, Projeto de Lei Nº 01/97, autoriza o Executivo a efetivar a contratação por tempo determinado, na forma do ofício 37, IX, da Constituição Federal e contém outras providências. Parecer Nº 01/97 sobre o Projeto de Lei Nº 01/97 pela Comissão de Legislação, Justiça e Redação assinado pelo Relator: Vereador Gilmar Monteiro Granzinolli e membro Vereador Carlos Henrique Carvalho: (as contratações) favoráveis, Parecer Nº 01/97 sobre o Projeto de Lei nº 01/97 Comissão e Finanças e Orçamento, Parecer da Comissão de Obras e Serviços Públicos, comissão de Saúde, Educação e </w:t>
      </w:r>
      <w:r w:rsidR="00DF1290" w:rsidRPr="003408FD">
        <w:rPr>
          <w:rFonts w:ascii="Times New Roman" w:hAnsi="Times New Roman" w:cs="Times New Roman"/>
          <w:sz w:val="26"/>
          <w:szCs w:val="26"/>
        </w:rPr>
        <w:lastRenderedPageBreak/>
        <w:t>Assistência, projeto de Lei Nº 01/97, autoriza o Executivo a efetivar co</w:t>
      </w:r>
      <w:r w:rsidR="00BD4B7B" w:rsidRPr="003408FD">
        <w:rPr>
          <w:rFonts w:ascii="Times New Roman" w:hAnsi="Times New Roman" w:cs="Times New Roman"/>
          <w:sz w:val="26"/>
          <w:szCs w:val="26"/>
        </w:rPr>
        <w:t xml:space="preserve">ntratação por tempo determinado, na forma do artigo 37, IX, da constituição Federal, e contém outras providências, colocado e 1º votação o Parecer de Emenda, sendo aprovado por unanimidade. Colocado em primeira votação Emenda Nº 01/97, de autoria do Nobre Vereador José Domingos Marques aprovado em 1ª votação por unanimidade. Em seguida foi votado os pareceres Nº 01/97, que após discussão e votação foi aprovado por unanimidade, nada mais havendo a tratar o Senhor Presidente declarou encerrada a sessão solicitando aos Senhores Vereadores que retornassem em 10 (dez) minutos </w:t>
      </w:r>
      <w:r w:rsidR="00EB59D5" w:rsidRPr="003408FD">
        <w:rPr>
          <w:rFonts w:ascii="Times New Roman" w:hAnsi="Times New Roman" w:cs="Times New Roman"/>
          <w:sz w:val="26"/>
          <w:szCs w:val="26"/>
        </w:rPr>
        <w:t>(para a segunda votação) na terceira reunião extraordinária. Do que para constar lavrou-se a presente ata que se aceita será por todos assinada.</w:t>
      </w:r>
    </w:p>
    <w:p w14:paraId="006A5BC9" w14:textId="77777777" w:rsidR="00EB59D5" w:rsidRPr="003408FD" w:rsidRDefault="00EB59D5" w:rsidP="003408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08FD">
        <w:rPr>
          <w:rFonts w:ascii="Times New Roman" w:hAnsi="Times New Roman" w:cs="Times New Roman"/>
          <w:sz w:val="26"/>
          <w:szCs w:val="26"/>
        </w:rPr>
        <w:t xml:space="preserve">Em Tempo: os pareceres também foram votados em fase de 1ª (primeira) votação. </w:t>
      </w:r>
    </w:p>
    <w:sectPr w:rsidR="00EB59D5" w:rsidRPr="003408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84C"/>
    <w:rsid w:val="003408FD"/>
    <w:rsid w:val="003D5A58"/>
    <w:rsid w:val="004C2DE5"/>
    <w:rsid w:val="00826B98"/>
    <w:rsid w:val="00BD4B7B"/>
    <w:rsid w:val="00C8184C"/>
    <w:rsid w:val="00DF1290"/>
    <w:rsid w:val="00EB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6621"/>
  <w15:docId w15:val="{12061B7F-47AE-4F8E-839C-4714FB32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1254A-7320-4D6B-803A-6D4403B4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2020-06-12T18:39:00Z</dcterms:created>
  <dcterms:modified xsi:type="dcterms:W3CDTF">2022-04-13T18:56:00Z</dcterms:modified>
</cp:coreProperties>
</file>