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02165" w14:textId="77777777" w:rsidR="008505CE" w:rsidRPr="00244B16" w:rsidRDefault="00346ABC" w:rsidP="00244B16">
      <w:pPr>
        <w:spacing w:line="360" w:lineRule="auto"/>
        <w:rPr>
          <w:sz w:val="26"/>
          <w:szCs w:val="26"/>
        </w:rPr>
      </w:pPr>
      <w:r w:rsidRPr="00244B16">
        <w:rPr>
          <w:b/>
          <w:bCs/>
          <w:sz w:val="26"/>
          <w:szCs w:val="26"/>
        </w:rPr>
        <w:t>Ata da décima oitava reunião ordinária da primeira</w:t>
      </w:r>
      <w:r w:rsidR="002A05EB" w:rsidRPr="00244B16">
        <w:rPr>
          <w:b/>
          <w:bCs/>
          <w:sz w:val="26"/>
          <w:szCs w:val="26"/>
        </w:rPr>
        <w:t xml:space="preserve"> sessão do primeiro período legislativo da Câmara Municipal de Santana do Deserto, realizada aos vinte dias do mês de maio de mil novecentos e noventa e três, </w:t>
      </w:r>
      <w:proofErr w:type="gramStart"/>
      <w:r w:rsidR="002A05EB" w:rsidRPr="00244B16">
        <w:rPr>
          <w:b/>
          <w:bCs/>
          <w:sz w:val="26"/>
          <w:szCs w:val="26"/>
        </w:rPr>
        <w:t>ás</w:t>
      </w:r>
      <w:proofErr w:type="gramEnd"/>
      <w:r w:rsidR="002A05EB" w:rsidRPr="00244B16">
        <w:rPr>
          <w:b/>
          <w:bCs/>
          <w:sz w:val="26"/>
          <w:szCs w:val="26"/>
        </w:rPr>
        <w:t xml:space="preserve"> dezenove horas. </w:t>
      </w:r>
      <w:r w:rsidR="002A05EB" w:rsidRPr="00244B16">
        <w:rPr>
          <w:sz w:val="26"/>
          <w:szCs w:val="26"/>
        </w:rPr>
        <w:t>Presidente: Darci Itaboraí, Vice Presidente: Geraldo Dias Seixas, Secretario: Carlos Vicente. Vereadores Presentes: Gilmar Monteiro Granzinoli, José Domingos Marques, Lúcio Neri dos Santos, Luiz Antônio Gaudereto Duarte, Pedro Augusto Rodrigues, Pedro Paulo Schuchter, Sebastião Miguel e Walter Medeiros. Verificando a lista de presença de número regimental no plenário o Sr. Presidente declarou aberta a sessão solicitando o Sr. Secretário que procedesse a leitura da ata da sessão anterior.</w:t>
      </w:r>
      <w:r w:rsidR="007635AA" w:rsidRPr="00244B16">
        <w:rPr>
          <w:sz w:val="26"/>
          <w:szCs w:val="26"/>
        </w:rPr>
        <w:t xml:space="preserve"> Após a leitura a mesma foi colocada em votação sendo aprovada por unanimidade. Expediente Leitura de Correspondências Recebidas. Telegrama do Deputado José Ferraz comunicando o adiamento da </w:t>
      </w:r>
      <w:r w:rsidR="00F3023E" w:rsidRPr="00244B16">
        <w:rPr>
          <w:sz w:val="26"/>
          <w:szCs w:val="26"/>
        </w:rPr>
        <w:t>Audiência</w:t>
      </w:r>
      <w:r w:rsidR="007635AA" w:rsidRPr="00244B16">
        <w:rPr>
          <w:sz w:val="26"/>
          <w:szCs w:val="26"/>
        </w:rPr>
        <w:t xml:space="preserve"> Publica Região Zona da Mata em Juiz de Fora</w:t>
      </w:r>
      <w:r w:rsidR="00F3023E" w:rsidRPr="00244B16">
        <w:rPr>
          <w:sz w:val="26"/>
          <w:szCs w:val="26"/>
        </w:rPr>
        <w:t xml:space="preserve"> dia 21 do corrente </w:t>
      </w:r>
      <w:proofErr w:type="gramStart"/>
      <w:r w:rsidR="00F3023E" w:rsidRPr="00244B16">
        <w:rPr>
          <w:sz w:val="26"/>
          <w:szCs w:val="26"/>
        </w:rPr>
        <w:t>mês  e</w:t>
      </w:r>
      <w:proofErr w:type="gramEnd"/>
      <w:r w:rsidR="00F3023E" w:rsidRPr="00244B16">
        <w:rPr>
          <w:sz w:val="26"/>
          <w:szCs w:val="26"/>
        </w:rPr>
        <w:t xml:space="preserve"> ano. Oficio do Presidente do Sindicato Rural Mauro Granzinoli enviando á Casa, o regulamento para uso dos tratores agrícolas da Prefeitura de Guarani-MG, </w:t>
      </w:r>
      <w:proofErr w:type="gramStart"/>
      <w:r w:rsidR="00F3023E" w:rsidRPr="00244B16">
        <w:rPr>
          <w:sz w:val="26"/>
          <w:szCs w:val="26"/>
        </w:rPr>
        <w:t>Onde</w:t>
      </w:r>
      <w:proofErr w:type="gramEnd"/>
      <w:r w:rsidR="00F3023E" w:rsidRPr="00244B16">
        <w:rPr>
          <w:sz w:val="26"/>
          <w:szCs w:val="26"/>
        </w:rPr>
        <w:t xml:space="preserve"> este sistema já esta sendo implantado com sucesso. Oficio do Senador Alfredo Campos solicitando relação dos Vereadores dessa Câmara. Ofícios do Executivo Municipal N°095/93 que Presta Es</w:t>
      </w:r>
      <w:r w:rsidR="00962BC3" w:rsidRPr="00244B16">
        <w:rPr>
          <w:sz w:val="26"/>
          <w:szCs w:val="26"/>
        </w:rPr>
        <w:t xml:space="preserve">clarecimentos referentes a Requerimentos e Pedidos de Informações feitos por esta Casa. N° 096/93 Encaminha Projeto de Lei 13/93 que “Autoriza o Poder Executivo Municipal a Realizar Convênio com o Estado de Minas Gerais, através do Secretário da Educação.” O Sr. Presidente encaminhou o Projeto de Lei as Comissões de Legislação, Justiça e Redação e a de Finanças e Orçamento para emitirem parecer. Apresentação das Resoluções de N° 10 e 011/93 que “Atualiza os Subsídios e Verba de Representação do Prefeito e Vice Prefeito Municipal e os </w:t>
      </w:r>
      <w:proofErr w:type="gramStart"/>
      <w:r w:rsidR="00962BC3" w:rsidRPr="00244B16">
        <w:rPr>
          <w:sz w:val="26"/>
          <w:szCs w:val="26"/>
        </w:rPr>
        <w:t>Subsídios  dos</w:t>
      </w:r>
      <w:proofErr w:type="gramEnd"/>
      <w:r w:rsidR="00962BC3" w:rsidRPr="00244B16">
        <w:rPr>
          <w:sz w:val="26"/>
          <w:szCs w:val="26"/>
        </w:rPr>
        <w:t xml:space="preserve"> Vereadores e Verba de Representação do Presidente da Câmara.”</w:t>
      </w:r>
      <w:r w:rsidR="00071762" w:rsidRPr="00244B16">
        <w:rPr>
          <w:sz w:val="26"/>
          <w:szCs w:val="26"/>
        </w:rPr>
        <w:t xml:space="preserve"> Requerimento n° 062/93 de autoria do Vereador Pedro Augusto Rodrigues, solicitando do Executivo que passe a maquina na estrada que liga a Serra do Gaspar a Santa Bárbara. N°063/93 de autoria do Vereador Geraldo Dias Seixas, solicitando do Executivo a colocação de quebra molas na Rua: Pedro Coelho Badaró</w:t>
      </w:r>
      <w:r w:rsidR="008B0F08" w:rsidRPr="00244B16">
        <w:rPr>
          <w:sz w:val="26"/>
          <w:szCs w:val="26"/>
        </w:rPr>
        <w:t>, entre a fabrica da Bunel e a casa do Sr. Nilo. Ordem d</w:t>
      </w:r>
      <w:r w:rsidR="006679B0" w:rsidRPr="00244B16">
        <w:rPr>
          <w:sz w:val="26"/>
          <w:szCs w:val="26"/>
        </w:rPr>
        <w:t xml:space="preserve">o Dia: As Resoluções 010 e 011/93 que após discussão foi </w:t>
      </w:r>
      <w:proofErr w:type="gramStart"/>
      <w:r w:rsidR="006679B0" w:rsidRPr="00244B16">
        <w:rPr>
          <w:sz w:val="26"/>
          <w:szCs w:val="26"/>
        </w:rPr>
        <w:t>aprovados</w:t>
      </w:r>
      <w:proofErr w:type="gramEnd"/>
      <w:r w:rsidR="006679B0" w:rsidRPr="00244B16">
        <w:rPr>
          <w:sz w:val="26"/>
          <w:szCs w:val="26"/>
        </w:rPr>
        <w:t xml:space="preserve"> por unanimidade. Os Requerimentos 062 e 063/93 que após discussão foi </w:t>
      </w:r>
      <w:proofErr w:type="gramStart"/>
      <w:r w:rsidR="006679B0" w:rsidRPr="00244B16">
        <w:rPr>
          <w:sz w:val="26"/>
          <w:szCs w:val="26"/>
        </w:rPr>
        <w:t>aprovados</w:t>
      </w:r>
      <w:proofErr w:type="gramEnd"/>
      <w:r w:rsidR="006679B0" w:rsidRPr="00244B16">
        <w:rPr>
          <w:sz w:val="26"/>
          <w:szCs w:val="26"/>
        </w:rPr>
        <w:t xml:space="preserve"> por unanimidade. Palavra Livre: Os Vereadores de formar uma Comissão, e junto ao Prefeito procurarem o proprietário da Petrotextil e se informarem o motivo das demissões. Nada mais havendo a tratar o Sr. Presidente encerrou a sessão convocando o plenário para a </w:t>
      </w:r>
      <w:r w:rsidR="006679B0" w:rsidRPr="00244B16">
        <w:rPr>
          <w:sz w:val="26"/>
          <w:szCs w:val="26"/>
        </w:rPr>
        <w:lastRenderedPageBreak/>
        <w:t>próxima reunião ordinária dia 27 do corrente mês e ano. Do que para constar lavrou-se a presente ata que se aceita será por todos assinada.</w:t>
      </w:r>
    </w:p>
    <w:sectPr w:rsidR="008505CE" w:rsidRPr="00244B16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201"/>
    <w:rsid w:val="00071762"/>
    <w:rsid w:val="00244B16"/>
    <w:rsid w:val="002A05EB"/>
    <w:rsid w:val="00346ABC"/>
    <w:rsid w:val="003C0201"/>
    <w:rsid w:val="005D23F7"/>
    <w:rsid w:val="006679B0"/>
    <w:rsid w:val="007635AA"/>
    <w:rsid w:val="008505CE"/>
    <w:rsid w:val="008B0F08"/>
    <w:rsid w:val="00962BC3"/>
    <w:rsid w:val="00F3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5A5F"/>
  <w15:docId w15:val="{E96B51A3-116A-4F5F-AA87-79F5B77C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2019-09-05T16:56:00Z</dcterms:created>
  <dcterms:modified xsi:type="dcterms:W3CDTF">2022-04-12T19:33:00Z</dcterms:modified>
</cp:coreProperties>
</file>