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E1332" w14:textId="77777777" w:rsidR="008505CE" w:rsidRPr="006458B5" w:rsidRDefault="00FD626F" w:rsidP="006458B5">
      <w:pPr>
        <w:spacing w:line="360" w:lineRule="auto"/>
        <w:rPr>
          <w:sz w:val="26"/>
          <w:szCs w:val="26"/>
        </w:rPr>
      </w:pPr>
      <w:r w:rsidRPr="006458B5">
        <w:rPr>
          <w:b/>
          <w:bCs/>
          <w:sz w:val="26"/>
          <w:szCs w:val="26"/>
        </w:rPr>
        <w:t>Ata da</w:t>
      </w:r>
      <w:r w:rsidR="003711B1" w:rsidRPr="006458B5">
        <w:rPr>
          <w:b/>
          <w:bCs/>
          <w:sz w:val="26"/>
          <w:szCs w:val="26"/>
        </w:rPr>
        <w:t xml:space="preserve"> vigésima oitava reunião ordinária da quarta sessão do segundo período legislativo da Câmara Municipal de Santana do Deserto, realizada aos três dias do mês de </w:t>
      </w:r>
      <w:proofErr w:type="gramStart"/>
      <w:r w:rsidR="003711B1" w:rsidRPr="006458B5">
        <w:rPr>
          <w:b/>
          <w:bCs/>
          <w:sz w:val="26"/>
          <w:szCs w:val="26"/>
        </w:rPr>
        <w:t>Setembro</w:t>
      </w:r>
      <w:proofErr w:type="gramEnd"/>
      <w:r w:rsidR="003711B1" w:rsidRPr="006458B5">
        <w:rPr>
          <w:b/>
          <w:bCs/>
          <w:sz w:val="26"/>
          <w:szCs w:val="26"/>
        </w:rPr>
        <w:t xml:space="preserve"> de mil novecentos e noventa e dois, ás dezenove horas.</w:t>
      </w:r>
      <w:r w:rsidR="003711B1" w:rsidRPr="006458B5">
        <w:rPr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</w:t>
      </w:r>
      <w:r w:rsidR="00285D94" w:rsidRPr="006458B5">
        <w:rPr>
          <w:sz w:val="26"/>
          <w:szCs w:val="26"/>
        </w:rPr>
        <w:t xml:space="preserve"> Verificando a lista de presença de número regimental</w:t>
      </w:r>
      <w:r w:rsidR="003711B1" w:rsidRPr="006458B5">
        <w:rPr>
          <w:sz w:val="26"/>
          <w:szCs w:val="26"/>
        </w:rPr>
        <w:t xml:space="preserve"> </w:t>
      </w:r>
      <w:r w:rsidR="00285D94" w:rsidRPr="006458B5">
        <w:rPr>
          <w:sz w:val="26"/>
          <w:szCs w:val="26"/>
        </w:rPr>
        <w:t>no plenário o Sr. Presidente declarou aberta sessão solicitando o Sr. Secretário que procedesse a leitura da ata da sessão anterior. Após a leitura a mesma foi aprovada por unanimidade. Expediente Apresentação do Parecer Favorável da Comissão de Justiça, Finanças e Legislação N°006/92 sobre o Projeto de Lei N° 06/92 que “Autoriza a celebrar Convênio com a Empresa Brasileira de Correios e Telégrafos.”  Ordem do Dia: Colocado em primeira fase de votação o Projeto de Lei N° 06/92, que após discussão e votação foi aprovado por unanimidade. Nada mais havendo a tratar o Sr. Presidente encerrou a sessão convocando o plenário para a próxima reunião dia dez do corrente mês e ano. Do que para constar lavrou-se a presente ata que se aceita cera por todos assinada.</w:t>
      </w:r>
    </w:p>
    <w:sectPr w:rsidR="008505CE" w:rsidRPr="006458B5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6F"/>
    <w:rsid w:val="00285D94"/>
    <w:rsid w:val="003711B1"/>
    <w:rsid w:val="005D23F7"/>
    <w:rsid w:val="006458B5"/>
    <w:rsid w:val="008505CE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597D"/>
  <w15:docId w15:val="{FCFE815E-2AEA-4D34-81A2-B1AB62B4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2019-07-15T16:33:00Z</dcterms:created>
  <dcterms:modified xsi:type="dcterms:W3CDTF">2022-04-12T19:13:00Z</dcterms:modified>
</cp:coreProperties>
</file>