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F2B6D" w14:textId="77777777" w:rsidR="00751003" w:rsidRPr="006E66CA" w:rsidRDefault="002068E4" w:rsidP="006E66CA">
      <w:pPr>
        <w:spacing w:line="360" w:lineRule="auto"/>
        <w:rPr>
          <w:sz w:val="26"/>
          <w:szCs w:val="26"/>
        </w:rPr>
      </w:pPr>
      <w:r w:rsidRPr="004B4E7C">
        <w:rPr>
          <w:b/>
          <w:bCs/>
          <w:sz w:val="26"/>
          <w:szCs w:val="26"/>
        </w:rPr>
        <w:t>Ata da v</w:t>
      </w:r>
      <w:r w:rsidR="00B773E6" w:rsidRPr="004B4E7C">
        <w:rPr>
          <w:b/>
          <w:bCs/>
          <w:sz w:val="26"/>
          <w:szCs w:val="26"/>
        </w:rPr>
        <w:t>igésima reunião da seg</w:t>
      </w:r>
      <w:r w:rsidRPr="004B4E7C">
        <w:rPr>
          <w:b/>
          <w:bCs/>
          <w:sz w:val="26"/>
          <w:szCs w:val="26"/>
        </w:rPr>
        <w:t>unda sessão do segundo período l</w:t>
      </w:r>
      <w:r w:rsidR="00B773E6" w:rsidRPr="004B4E7C">
        <w:rPr>
          <w:b/>
          <w:bCs/>
          <w:sz w:val="26"/>
          <w:szCs w:val="26"/>
        </w:rPr>
        <w:t>egislativo da Câmara Municipal de Santana do Deserto, realizada aos vinte e sete dias do mês de setembro de mil novecentos e nov</w:t>
      </w:r>
      <w:r w:rsidR="00ED5460" w:rsidRPr="004B4E7C">
        <w:rPr>
          <w:b/>
          <w:bCs/>
          <w:sz w:val="26"/>
          <w:szCs w:val="26"/>
        </w:rPr>
        <w:t xml:space="preserve">enta, no seu horário regimental. </w:t>
      </w:r>
      <w:r w:rsidR="00B773E6" w:rsidRPr="006E66CA">
        <w:rPr>
          <w:sz w:val="26"/>
          <w:szCs w:val="26"/>
        </w:rPr>
        <w:t>Presidente: Valten</w:t>
      </w:r>
      <w:r w:rsidRPr="006E66CA">
        <w:rPr>
          <w:sz w:val="26"/>
          <w:szCs w:val="26"/>
        </w:rPr>
        <w:t>s</w:t>
      </w:r>
      <w:r w:rsidR="00B773E6" w:rsidRPr="006E66CA">
        <w:rPr>
          <w:sz w:val="26"/>
          <w:szCs w:val="26"/>
        </w:rPr>
        <w:t>ir Soares de C</w:t>
      </w:r>
      <w:r w:rsidRPr="006E66CA">
        <w:rPr>
          <w:sz w:val="26"/>
          <w:szCs w:val="26"/>
        </w:rPr>
        <w:t>arvalho;</w:t>
      </w:r>
      <w:r w:rsidR="00F96E80" w:rsidRPr="006E66CA">
        <w:rPr>
          <w:sz w:val="26"/>
          <w:szCs w:val="26"/>
        </w:rPr>
        <w:t xml:space="preserve"> </w:t>
      </w:r>
      <w:r w:rsidR="00B773E6" w:rsidRPr="006E66CA">
        <w:rPr>
          <w:sz w:val="26"/>
          <w:szCs w:val="26"/>
        </w:rPr>
        <w:t xml:space="preserve">Secretário: </w:t>
      </w:r>
      <w:r w:rsidRPr="006E66CA">
        <w:rPr>
          <w:sz w:val="26"/>
          <w:szCs w:val="26"/>
        </w:rPr>
        <w:t>Carlos Vicente;</w:t>
      </w:r>
      <w:r w:rsidR="00F96E80" w:rsidRPr="006E66CA">
        <w:rPr>
          <w:sz w:val="26"/>
          <w:szCs w:val="26"/>
        </w:rPr>
        <w:t xml:space="preserve"> Vereadores presentes: Darci Itaboraí, Geraldo Dias </w:t>
      </w:r>
      <w:r w:rsidRPr="006E66CA">
        <w:rPr>
          <w:sz w:val="26"/>
          <w:szCs w:val="26"/>
        </w:rPr>
        <w:t>Seixas, Sebastião Miguel, Valdes</w:t>
      </w:r>
      <w:r w:rsidR="00F96E80" w:rsidRPr="006E66CA">
        <w:rPr>
          <w:sz w:val="26"/>
          <w:szCs w:val="26"/>
        </w:rPr>
        <w:t>ir Santos Botelho e Walter Medeiro</w:t>
      </w:r>
      <w:r w:rsidRPr="006E66CA">
        <w:rPr>
          <w:sz w:val="26"/>
          <w:szCs w:val="26"/>
        </w:rPr>
        <w:t>s. Ausência justificada do vice-p</w:t>
      </w:r>
      <w:r w:rsidR="00ED5460" w:rsidRPr="006E66CA">
        <w:rPr>
          <w:sz w:val="26"/>
          <w:szCs w:val="26"/>
        </w:rPr>
        <w:t xml:space="preserve">residente: Geraldo de Mangelo </w:t>
      </w:r>
      <w:r w:rsidRPr="006E66CA">
        <w:rPr>
          <w:sz w:val="26"/>
          <w:szCs w:val="26"/>
        </w:rPr>
        <w:t>Granzinoli e do v</w:t>
      </w:r>
      <w:r w:rsidR="00F96E80" w:rsidRPr="006E66CA">
        <w:rPr>
          <w:sz w:val="26"/>
          <w:szCs w:val="26"/>
        </w:rPr>
        <w:t>ereador Pedro Augusto Rodrigues por motivos de doença. Verificando a presença de número</w:t>
      </w:r>
      <w:r w:rsidR="00876781" w:rsidRPr="006E66CA">
        <w:rPr>
          <w:sz w:val="26"/>
          <w:szCs w:val="26"/>
        </w:rPr>
        <w:t xml:space="preserve"> regimental no plenário, o </w:t>
      </w:r>
      <w:r w:rsidRPr="006E66CA">
        <w:rPr>
          <w:sz w:val="26"/>
          <w:szCs w:val="26"/>
        </w:rPr>
        <w:t>senhor</w:t>
      </w:r>
      <w:r w:rsidR="00876781" w:rsidRPr="006E66CA">
        <w:rPr>
          <w:sz w:val="26"/>
          <w:szCs w:val="26"/>
        </w:rPr>
        <w:t xml:space="preserve"> </w:t>
      </w:r>
      <w:r w:rsidRPr="006E66CA">
        <w:rPr>
          <w:sz w:val="26"/>
          <w:szCs w:val="26"/>
        </w:rPr>
        <w:t>p</w:t>
      </w:r>
      <w:r w:rsidR="00876781" w:rsidRPr="006E66CA">
        <w:rPr>
          <w:sz w:val="26"/>
          <w:szCs w:val="26"/>
        </w:rPr>
        <w:t xml:space="preserve">residente declarou aberta a sessão, solicitando ao senhor secretario que procedesse a leitura da ata da sessão anterior. Após a leitura foi feito </w:t>
      </w:r>
      <w:r w:rsidRPr="006E66CA">
        <w:rPr>
          <w:sz w:val="26"/>
          <w:szCs w:val="26"/>
        </w:rPr>
        <w:t>uma retificação solicitada pelo vereador Sebastião Miguel,</w:t>
      </w:r>
      <w:r w:rsidR="00876781" w:rsidRPr="006E66CA">
        <w:rPr>
          <w:sz w:val="26"/>
          <w:szCs w:val="26"/>
        </w:rPr>
        <w:t xml:space="preserve"> retificação feita, a ata foi colocada em votação sendo aprovada por unanimidade. Expediente: Leitura de Correspondências: Ofícios 135 e 136/90 do Prefeito Municipal que encaminha a esta Casa respostas a documentos diversos; </w:t>
      </w:r>
      <w:r w:rsidRPr="006E66CA">
        <w:rPr>
          <w:sz w:val="26"/>
          <w:szCs w:val="26"/>
        </w:rPr>
        <w:t>oficio</w:t>
      </w:r>
      <w:r w:rsidR="00876781" w:rsidRPr="006E66CA">
        <w:rPr>
          <w:sz w:val="26"/>
          <w:szCs w:val="26"/>
        </w:rPr>
        <w:t xml:space="preserve"> circular da AMPAR, remetendo a esta Casa a publicação veiculada no </w:t>
      </w:r>
      <w:r w:rsidR="008F6AEC" w:rsidRPr="006E66CA">
        <w:rPr>
          <w:sz w:val="26"/>
          <w:szCs w:val="26"/>
        </w:rPr>
        <w:t xml:space="preserve">Minas Gerais a respeito da proposta da AMPAR; </w:t>
      </w:r>
      <w:r w:rsidRPr="006E66CA">
        <w:rPr>
          <w:sz w:val="26"/>
          <w:szCs w:val="26"/>
        </w:rPr>
        <w:t>oficio</w:t>
      </w:r>
      <w:r w:rsidR="008F6AEC" w:rsidRPr="006E66CA">
        <w:rPr>
          <w:sz w:val="26"/>
          <w:szCs w:val="26"/>
        </w:rPr>
        <w:t xml:space="preserve"> 66/90 da Prefeitura de São João Nepomuceno convidando para a 1ª Festa do Produtor Rural e 2ª Semana da Criança a </w:t>
      </w:r>
      <w:r w:rsidRPr="006E66CA">
        <w:rPr>
          <w:sz w:val="26"/>
          <w:szCs w:val="26"/>
        </w:rPr>
        <w:t>se realizar a partir do dia 08 a</w:t>
      </w:r>
      <w:r w:rsidR="008F6AEC" w:rsidRPr="006E66CA">
        <w:rPr>
          <w:sz w:val="26"/>
          <w:szCs w:val="26"/>
        </w:rPr>
        <w:t xml:space="preserve"> </w:t>
      </w:r>
      <w:r w:rsidRPr="006E66CA">
        <w:rPr>
          <w:sz w:val="26"/>
          <w:szCs w:val="26"/>
        </w:rPr>
        <w:t>14 de outubro. Apresentação do p</w:t>
      </w:r>
      <w:r w:rsidR="008F6AEC" w:rsidRPr="006E66CA">
        <w:rPr>
          <w:sz w:val="26"/>
          <w:szCs w:val="26"/>
        </w:rPr>
        <w:t>a</w:t>
      </w:r>
      <w:r w:rsidRPr="006E66CA">
        <w:rPr>
          <w:sz w:val="26"/>
          <w:szCs w:val="26"/>
        </w:rPr>
        <w:t>recer favorável da Comissão de J</w:t>
      </w:r>
      <w:r w:rsidR="008F6AEC" w:rsidRPr="006E66CA">
        <w:rPr>
          <w:sz w:val="26"/>
          <w:szCs w:val="26"/>
        </w:rPr>
        <w:t>ustiça</w:t>
      </w:r>
      <w:r w:rsidRPr="006E66CA">
        <w:rPr>
          <w:sz w:val="26"/>
          <w:szCs w:val="26"/>
        </w:rPr>
        <w:t>,</w:t>
      </w:r>
      <w:r w:rsidR="008F6AEC" w:rsidRPr="006E66CA">
        <w:rPr>
          <w:sz w:val="26"/>
          <w:szCs w:val="26"/>
        </w:rPr>
        <w:t xml:space="preserve"> Finanças e Legislação ao Projeto de Lei 09/90 que </w:t>
      </w:r>
      <w:r w:rsidRPr="006E66CA">
        <w:rPr>
          <w:sz w:val="26"/>
          <w:szCs w:val="26"/>
        </w:rPr>
        <w:t>“</w:t>
      </w:r>
      <w:r w:rsidR="008F6AEC" w:rsidRPr="006E66CA">
        <w:rPr>
          <w:sz w:val="26"/>
          <w:szCs w:val="26"/>
        </w:rPr>
        <w:t>Concede abono aos servidores Municipais</w:t>
      </w:r>
      <w:r w:rsidRPr="006E66CA">
        <w:rPr>
          <w:sz w:val="26"/>
          <w:szCs w:val="26"/>
        </w:rPr>
        <w:t>”</w:t>
      </w:r>
      <w:r w:rsidR="008F6AEC" w:rsidRPr="006E66CA">
        <w:rPr>
          <w:sz w:val="26"/>
          <w:szCs w:val="26"/>
        </w:rPr>
        <w:t xml:space="preserve">. Apresentação das Resoluções 043 e 044/90 que </w:t>
      </w:r>
      <w:r w:rsidRPr="006E66CA">
        <w:rPr>
          <w:sz w:val="26"/>
          <w:szCs w:val="26"/>
        </w:rPr>
        <w:t>“</w:t>
      </w:r>
      <w:r w:rsidR="008F6AEC" w:rsidRPr="006E66CA">
        <w:rPr>
          <w:sz w:val="26"/>
          <w:szCs w:val="26"/>
        </w:rPr>
        <w:t>Atualiza os subsídios e Verba de Re</w:t>
      </w:r>
      <w:r w:rsidRPr="006E66CA">
        <w:rPr>
          <w:sz w:val="26"/>
          <w:szCs w:val="26"/>
        </w:rPr>
        <w:t>presentação do Prefeito e Vice-</w:t>
      </w:r>
      <w:r w:rsidR="008F6AEC" w:rsidRPr="006E66CA">
        <w:rPr>
          <w:sz w:val="26"/>
          <w:szCs w:val="26"/>
        </w:rPr>
        <w:t>Prefeit</w:t>
      </w:r>
      <w:r w:rsidRPr="006E66CA">
        <w:rPr>
          <w:sz w:val="26"/>
          <w:szCs w:val="26"/>
        </w:rPr>
        <w:t>o Municipal e os subsídios dos vereadores e v</w:t>
      </w:r>
      <w:r w:rsidR="008F6AEC" w:rsidRPr="006E66CA">
        <w:rPr>
          <w:sz w:val="26"/>
          <w:szCs w:val="26"/>
        </w:rPr>
        <w:t>erba de Representação do Presidente da Câmara</w:t>
      </w:r>
      <w:r w:rsidR="00192840" w:rsidRPr="006E66CA">
        <w:rPr>
          <w:sz w:val="26"/>
          <w:szCs w:val="26"/>
        </w:rPr>
        <w:t>”</w:t>
      </w:r>
      <w:r w:rsidR="00F268A4" w:rsidRPr="006E66CA">
        <w:rPr>
          <w:sz w:val="26"/>
          <w:szCs w:val="26"/>
        </w:rPr>
        <w:t>. Ordem</w:t>
      </w:r>
      <w:r w:rsidRPr="006E66CA">
        <w:rPr>
          <w:sz w:val="26"/>
          <w:szCs w:val="26"/>
        </w:rPr>
        <w:t xml:space="preserve"> do dia: Colocada em primeira f</w:t>
      </w:r>
      <w:r w:rsidR="00985397" w:rsidRPr="006E66CA">
        <w:rPr>
          <w:sz w:val="26"/>
          <w:szCs w:val="26"/>
        </w:rPr>
        <w:t xml:space="preserve">ase de </w:t>
      </w:r>
      <w:r w:rsidRPr="006E66CA">
        <w:rPr>
          <w:sz w:val="26"/>
          <w:szCs w:val="26"/>
        </w:rPr>
        <w:t>v</w:t>
      </w:r>
      <w:r w:rsidR="00985397" w:rsidRPr="006E66CA">
        <w:rPr>
          <w:sz w:val="26"/>
          <w:szCs w:val="26"/>
        </w:rPr>
        <w:t>otação o Projeto de Lei 09/90, que após discussão foi aprova</w:t>
      </w:r>
      <w:r w:rsidRPr="006E66CA">
        <w:rPr>
          <w:sz w:val="26"/>
          <w:szCs w:val="26"/>
        </w:rPr>
        <w:t>da por unanimidade. As r</w:t>
      </w:r>
      <w:r w:rsidR="00985397" w:rsidRPr="006E66CA">
        <w:rPr>
          <w:sz w:val="26"/>
          <w:szCs w:val="26"/>
        </w:rPr>
        <w:t>esoluções 043 e 044/90 foram aprovadas por unanim</w:t>
      </w:r>
      <w:r w:rsidRPr="006E66CA">
        <w:rPr>
          <w:sz w:val="26"/>
          <w:szCs w:val="26"/>
        </w:rPr>
        <w:t>idade. Palavra Livre: O senhor presidente Valtens</w:t>
      </w:r>
      <w:r w:rsidR="00985397" w:rsidRPr="006E66CA">
        <w:rPr>
          <w:sz w:val="26"/>
          <w:szCs w:val="26"/>
        </w:rPr>
        <w:t>ir Soares de Carvalho falou sobre a eleição do dia 03 de outubro e solicitou aos senhores edis que estimulem o povo a votar. O senhor</w:t>
      </w:r>
      <w:r w:rsidRPr="006E66CA">
        <w:rPr>
          <w:sz w:val="26"/>
          <w:szCs w:val="26"/>
        </w:rPr>
        <w:t xml:space="preserve"> p</w:t>
      </w:r>
      <w:r w:rsidR="00985397" w:rsidRPr="006E66CA">
        <w:rPr>
          <w:sz w:val="26"/>
          <w:szCs w:val="26"/>
        </w:rPr>
        <w:t>residente avisa que a reunião está encerrada, solicitando aos edis que retornem ao recinto da Câmara em dez minutos para uma reunião extra</w:t>
      </w:r>
      <w:r w:rsidRPr="006E66CA">
        <w:rPr>
          <w:sz w:val="26"/>
          <w:szCs w:val="26"/>
        </w:rPr>
        <w:t>ordinária. Do que para constar lavrou-se a p</w:t>
      </w:r>
      <w:r w:rsidR="00985397" w:rsidRPr="006E66CA">
        <w:rPr>
          <w:sz w:val="26"/>
          <w:szCs w:val="26"/>
        </w:rPr>
        <w:t>resente ata que se aceita será por todos assinada.</w:t>
      </w:r>
      <w:r w:rsidR="00F96E80" w:rsidRPr="006E66CA">
        <w:rPr>
          <w:sz w:val="26"/>
          <w:szCs w:val="26"/>
        </w:rPr>
        <w:t xml:space="preserve"> </w:t>
      </w:r>
      <w:r w:rsidR="00B773E6" w:rsidRPr="006E66CA">
        <w:rPr>
          <w:sz w:val="26"/>
          <w:szCs w:val="26"/>
        </w:rPr>
        <w:t xml:space="preserve">  </w:t>
      </w:r>
    </w:p>
    <w:p w14:paraId="2FF8EA2E" w14:textId="77777777" w:rsidR="006E66CA" w:rsidRPr="006E66CA" w:rsidRDefault="006E66CA">
      <w:pPr>
        <w:spacing w:line="360" w:lineRule="auto"/>
        <w:rPr>
          <w:sz w:val="26"/>
          <w:szCs w:val="26"/>
        </w:rPr>
      </w:pPr>
    </w:p>
    <w:sectPr w:rsidR="006E66CA" w:rsidRPr="006E66CA" w:rsidSect="00521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5A7"/>
    <w:rsid w:val="00192840"/>
    <w:rsid w:val="002068E4"/>
    <w:rsid w:val="004635A7"/>
    <w:rsid w:val="004B4E7C"/>
    <w:rsid w:val="00521D0C"/>
    <w:rsid w:val="006E66CA"/>
    <w:rsid w:val="00751003"/>
    <w:rsid w:val="00876781"/>
    <w:rsid w:val="008F6AEC"/>
    <w:rsid w:val="00985397"/>
    <w:rsid w:val="00B773E6"/>
    <w:rsid w:val="00ED5460"/>
    <w:rsid w:val="00F268A4"/>
    <w:rsid w:val="00F9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3C94"/>
  <w15:docId w15:val="{2BF0C687-915C-4835-BD08-BC1EBFC0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Diretor Juridico</cp:lastModifiedBy>
  <cp:revision>8</cp:revision>
  <dcterms:created xsi:type="dcterms:W3CDTF">2019-04-09T17:13:00Z</dcterms:created>
  <dcterms:modified xsi:type="dcterms:W3CDTF">2022-04-13T16:42:00Z</dcterms:modified>
</cp:coreProperties>
</file>