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1A" w:rsidRPr="00152200" w:rsidRDefault="00C453E2" w:rsidP="001522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200">
        <w:rPr>
          <w:rFonts w:ascii="Times New Roman" w:hAnsi="Times New Roman" w:cs="Times New Roman"/>
          <w:b/>
          <w:sz w:val="26"/>
          <w:szCs w:val="26"/>
        </w:rPr>
        <w:t>Ata da r</w:t>
      </w:r>
      <w:bookmarkStart w:id="0" w:name="_GoBack"/>
      <w:r w:rsidRPr="00152200">
        <w:rPr>
          <w:rFonts w:ascii="Times New Roman" w:hAnsi="Times New Roman" w:cs="Times New Roman"/>
          <w:b/>
          <w:sz w:val="26"/>
          <w:szCs w:val="26"/>
        </w:rPr>
        <w:t>e</w:t>
      </w:r>
      <w:bookmarkEnd w:id="0"/>
      <w:r w:rsidRPr="00152200">
        <w:rPr>
          <w:rFonts w:ascii="Times New Roman" w:hAnsi="Times New Roman" w:cs="Times New Roman"/>
          <w:b/>
          <w:sz w:val="26"/>
          <w:szCs w:val="26"/>
        </w:rPr>
        <w:t>união extraordinária da Câmara Municipal de Santana do Deserto aos vinte e cinco dias do mês de julho de 1988.</w:t>
      </w:r>
      <w:r w:rsidRPr="00152200">
        <w:rPr>
          <w:rFonts w:ascii="Times New Roman" w:hAnsi="Times New Roman" w:cs="Times New Roman"/>
          <w:sz w:val="26"/>
          <w:szCs w:val="26"/>
        </w:rPr>
        <w:t xml:space="preserve"> Presidente: Geraldo de Mangelo Granzinolli. Vereadores presentes: Enéas de Almeida, Geraldo Dias Seixas, Geraldo Mário Moraes, Luiz Antônio Morais, Luiz Barbosa da Silva, Luiz Carlos Tavares da Silva, Osvaldo Werneck Leite, Valtensir Soares de Carvalho. O senhor presidente declarou aberta a sessão, após constatar a presença total dos senhores Vereadores, solicitando ao senhor secretário da mesa que procedesse a leitura da ata da reunião anterior. Colocada em julgamento a ata foi aprovada por unanimidade. Apresentação da resolução 02/88 e 03/88. A resolução 02/88 que “Reajuste o subsídio dos Vereadores” foi discutida e aprovada pelo plenário sem restrições. A resolução 03/88 que “Atualiza o subsidio e verba de representação do Prefeito Municipal e subsidio do Vice-Prefe</w:t>
      </w:r>
      <w:r w:rsidR="00C60B5B" w:rsidRPr="00152200">
        <w:rPr>
          <w:rFonts w:ascii="Times New Roman" w:hAnsi="Times New Roman" w:cs="Times New Roman"/>
          <w:sz w:val="26"/>
          <w:szCs w:val="26"/>
        </w:rPr>
        <w:t xml:space="preserve">ito” foi  </w:t>
      </w:r>
      <w:proofErr w:type="gramStart"/>
      <w:r w:rsidR="00C60B5B" w:rsidRPr="00152200">
        <w:rPr>
          <w:rFonts w:ascii="Times New Roman" w:hAnsi="Times New Roman" w:cs="Times New Roman"/>
          <w:sz w:val="26"/>
          <w:szCs w:val="26"/>
        </w:rPr>
        <w:t>discutidas e aprovada pelo plenário por unanimidade</w:t>
      </w:r>
      <w:proofErr w:type="gramEnd"/>
      <w:r w:rsidR="00C60B5B" w:rsidRPr="00152200">
        <w:rPr>
          <w:rFonts w:ascii="Times New Roman" w:hAnsi="Times New Roman" w:cs="Times New Roman"/>
          <w:sz w:val="26"/>
          <w:szCs w:val="26"/>
        </w:rPr>
        <w:t xml:space="preserve">. Do que para constar lavrou-se </w:t>
      </w:r>
      <w:proofErr w:type="gramStart"/>
      <w:r w:rsidR="00C60B5B" w:rsidRPr="00152200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C60B5B" w:rsidRPr="00152200">
        <w:rPr>
          <w:rFonts w:ascii="Times New Roman" w:hAnsi="Times New Roman" w:cs="Times New Roman"/>
          <w:sz w:val="26"/>
          <w:szCs w:val="26"/>
        </w:rPr>
        <w:t xml:space="preserve"> ata que se aceita será por todos os Vereadores assinada. </w:t>
      </w:r>
      <w:r w:rsidRPr="00152200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48521A" w:rsidRPr="00152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BD"/>
    <w:rsid w:val="00024076"/>
    <w:rsid w:val="00152200"/>
    <w:rsid w:val="002E60BD"/>
    <w:rsid w:val="0046683E"/>
    <w:rsid w:val="00C453E2"/>
    <w:rsid w:val="00C6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Usuário</cp:lastModifiedBy>
  <cp:revision>3</cp:revision>
  <dcterms:created xsi:type="dcterms:W3CDTF">2020-06-01T17:26:00Z</dcterms:created>
  <dcterms:modified xsi:type="dcterms:W3CDTF">2022-04-11T19:35:00Z</dcterms:modified>
</cp:coreProperties>
</file>