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3126C" w:rsidRDefault="002A21AD" w:rsidP="0063126C">
      <w:pPr>
        <w:spacing w:line="360" w:lineRule="auto"/>
        <w:jc w:val="both"/>
        <w:rPr>
          <w:sz w:val="26"/>
          <w:szCs w:val="26"/>
        </w:rPr>
      </w:pPr>
      <w:r w:rsidRPr="0063126C">
        <w:rPr>
          <w:b/>
          <w:sz w:val="26"/>
          <w:szCs w:val="26"/>
        </w:rPr>
        <w:t>A</w:t>
      </w:r>
      <w:bookmarkStart w:id="0" w:name="_GoBack"/>
      <w:bookmarkEnd w:id="0"/>
      <w:r w:rsidRPr="0063126C">
        <w:rPr>
          <w:b/>
          <w:sz w:val="26"/>
          <w:szCs w:val="26"/>
        </w:rPr>
        <w:t xml:space="preserve">ta da oitava sessão do segundo período Legislativo da Câmara Municipal de Santana do Deserto, </w:t>
      </w:r>
      <w:proofErr w:type="gramStart"/>
      <w:r w:rsidRPr="0063126C">
        <w:rPr>
          <w:b/>
          <w:sz w:val="26"/>
          <w:szCs w:val="26"/>
        </w:rPr>
        <w:t>as</w:t>
      </w:r>
      <w:proofErr w:type="gramEnd"/>
      <w:r w:rsidRPr="0063126C">
        <w:rPr>
          <w:b/>
          <w:sz w:val="26"/>
          <w:szCs w:val="26"/>
        </w:rPr>
        <w:t xml:space="preserve"> dezenove horas do dia dezoito de junho de </w:t>
      </w:r>
      <w:r w:rsidR="0063126C" w:rsidRPr="0063126C">
        <w:rPr>
          <w:b/>
          <w:sz w:val="26"/>
          <w:szCs w:val="26"/>
        </w:rPr>
        <w:t>mil novecentos e oitenta e seis.</w:t>
      </w:r>
      <w:r w:rsidR="0063126C">
        <w:rPr>
          <w:sz w:val="26"/>
          <w:szCs w:val="26"/>
        </w:rPr>
        <w:t xml:space="preserve"> S</w:t>
      </w:r>
      <w:r w:rsidRPr="0063126C">
        <w:rPr>
          <w:sz w:val="26"/>
          <w:szCs w:val="26"/>
        </w:rPr>
        <w:t xml:space="preserve">ob a presidência do vereador Valtencir Soares de Carvalho. Pela folha de presença verificou-se o comparecimento dos vereadores: Enéas de Almeida, Geraldo Dias Seixas, Geraldo Mario Moraes, </w:t>
      </w:r>
      <w:r w:rsidR="00837951" w:rsidRPr="0063126C">
        <w:rPr>
          <w:sz w:val="26"/>
          <w:szCs w:val="26"/>
        </w:rPr>
        <w:t xml:space="preserve">Geraldo de Mangelo Granzinolli, Luiz Antonio Moraes, Luiz Barbosa da Silva, Luiz Carlos da Silva e Oswaldo Werneck Leite. Após verificar a presença de todos os vereadores o senhor presidente declarou aberta a sessão. Procedeu-se então a leitura da ata da sessão anterior, que sendo colocada em discussão foi aprovada pelo plenário sem nenhuma restrição. Em seguida o senhor presidente determinou a leitura do expediente que corte de energia elétrica, no domingo, dia 22, de </w:t>
      </w:r>
      <w:proofErr w:type="gramStart"/>
      <w:r w:rsidR="00837951" w:rsidRPr="0063126C">
        <w:rPr>
          <w:sz w:val="26"/>
          <w:szCs w:val="26"/>
        </w:rPr>
        <w:t>6</w:t>
      </w:r>
      <w:proofErr w:type="gramEnd"/>
      <w:r w:rsidR="00837951" w:rsidRPr="0063126C">
        <w:rPr>
          <w:sz w:val="26"/>
          <w:szCs w:val="26"/>
        </w:rPr>
        <w:t xml:space="preserve"> ás 12 horas, convite para III Encontro da EMATER. A Comissão de Justiça, finanças e Legislação apresentou parecer favorável ao projeto de Lei 010/86 que ´´ Autoriza assinatura de Convênio, doação de imóveis e construção de </w:t>
      </w:r>
      <w:proofErr w:type="gramStart"/>
      <w:r w:rsidR="00837951" w:rsidRPr="0063126C">
        <w:rPr>
          <w:sz w:val="26"/>
          <w:szCs w:val="26"/>
        </w:rPr>
        <w:t>benfeitorias ´</w:t>
      </w:r>
      <w:proofErr w:type="gramEnd"/>
      <w:r w:rsidR="00837951" w:rsidRPr="0063126C">
        <w:rPr>
          <w:sz w:val="26"/>
          <w:szCs w:val="26"/>
        </w:rPr>
        <w:t xml:space="preserve">´, que foi colocado em 1ª votação. Após discussão o mencionado projeto foi aprovado, pedindo </w:t>
      </w:r>
      <w:r w:rsidR="003C589A" w:rsidRPr="0063126C">
        <w:rPr>
          <w:sz w:val="26"/>
          <w:szCs w:val="26"/>
        </w:rPr>
        <w:t xml:space="preserve">os vereadores Luiz Barbosa da Silva, Luiz Antonio Moraes, Enéas de Almeida e Geraldo Dias Seixas que se constasse em ata que de acordo com os artigos 4ª e 6ª se observasse o seguinte: 1) que quem adquirir um Telefone, o pague diretamente á TELEMIG, sem ter a Prefeitura local nenhum compromisso com as dividas decorrentes desta compra, 2) Que </w:t>
      </w:r>
      <w:proofErr w:type="gramStart"/>
      <w:r w:rsidR="003C589A" w:rsidRPr="0063126C">
        <w:rPr>
          <w:sz w:val="26"/>
          <w:szCs w:val="26"/>
        </w:rPr>
        <w:t>antes de que</w:t>
      </w:r>
      <w:proofErr w:type="gramEnd"/>
      <w:r w:rsidR="003C589A" w:rsidRPr="0063126C">
        <w:rPr>
          <w:sz w:val="26"/>
          <w:szCs w:val="26"/>
        </w:rPr>
        <w:t xml:space="preserve"> haja permuta da Prefeitura Municipal, para ceder imóveis selecionados pela TELEMIG, com qualquer proprietários, que a autorização dessa permuta seja enviada a Câmara para consulta e apreciação. O projeto de Lei 03/86 foi colocado em 2ª votação</w:t>
      </w:r>
      <w:r w:rsidR="001E3F65" w:rsidRPr="0063126C">
        <w:rPr>
          <w:sz w:val="26"/>
          <w:szCs w:val="26"/>
        </w:rPr>
        <w:t xml:space="preserve"> e aprovado por unanimidade. O vereador Luiz Antonio Moraes apresentou ao plenário o requerimento 019/86 onde solicita ao </w:t>
      </w:r>
      <w:proofErr w:type="gramStart"/>
      <w:r w:rsidR="001E3F65" w:rsidRPr="0063126C">
        <w:rPr>
          <w:sz w:val="26"/>
          <w:szCs w:val="26"/>
        </w:rPr>
        <w:t>Sr.</w:t>
      </w:r>
      <w:proofErr w:type="gramEnd"/>
      <w:r w:rsidR="001E3F65" w:rsidRPr="0063126C">
        <w:rPr>
          <w:sz w:val="26"/>
          <w:szCs w:val="26"/>
        </w:rPr>
        <w:t xml:space="preserve"> Prefeito o alargamento de três curvas perigosas no trecho entre Silveira Lobo e Sossego. Após discussão dos vereadores o requerimento em pauta foi aprovado por unanimidade. O vereador Luiz Carlos Tavares da Silva apresentou o requerimento 020/86 onde solicita extensão do calçamento com </w:t>
      </w:r>
      <w:proofErr w:type="spellStart"/>
      <w:r w:rsidR="001E3F65" w:rsidRPr="0063126C">
        <w:rPr>
          <w:sz w:val="26"/>
          <w:szCs w:val="26"/>
        </w:rPr>
        <w:t>broquets</w:t>
      </w:r>
      <w:proofErr w:type="spellEnd"/>
      <w:r w:rsidR="001E3F65" w:rsidRPr="0063126C">
        <w:rPr>
          <w:sz w:val="26"/>
          <w:szCs w:val="26"/>
        </w:rPr>
        <w:t xml:space="preserve"> em ruas da cidade, 02/86 que solicita conservação e melhorias no Cemitério Público. Os mencionados requerimentos foram discutidos e aprovados por unanimidade no plenário. Nada mais havendo a tratar foi </w:t>
      </w:r>
      <w:proofErr w:type="gramStart"/>
      <w:r w:rsidR="001E3F65" w:rsidRPr="0063126C">
        <w:rPr>
          <w:sz w:val="26"/>
          <w:szCs w:val="26"/>
        </w:rPr>
        <w:t>lavrada a presente</w:t>
      </w:r>
      <w:proofErr w:type="gramEnd"/>
      <w:r w:rsidR="001E3F65" w:rsidRPr="0063126C">
        <w:rPr>
          <w:sz w:val="26"/>
          <w:szCs w:val="26"/>
        </w:rPr>
        <w:t xml:space="preserve"> ata que se aceita será assinada pelos vereadores presentes. </w:t>
      </w:r>
    </w:p>
    <w:sectPr w:rsidR="00AE50C0" w:rsidRPr="0063126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21AD"/>
    <w:rsid w:val="0000082E"/>
    <w:rsid w:val="001E3F65"/>
    <w:rsid w:val="002662CE"/>
    <w:rsid w:val="002A21AD"/>
    <w:rsid w:val="003062A7"/>
    <w:rsid w:val="0032711A"/>
    <w:rsid w:val="003C589A"/>
    <w:rsid w:val="0063126C"/>
    <w:rsid w:val="00747CDC"/>
    <w:rsid w:val="00770244"/>
    <w:rsid w:val="00837951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2019-05-28T17:49:00Z</dcterms:created>
  <dcterms:modified xsi:type="dcterms:W3CDTF">2022-04-11T18:59:00Z</dcterms:modified>
</cp:coreProperties>
</file>