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A" w:rsidRPr="00CA1D67" w:rsidRDefault="00694C1B" w:rsidP="00CA1D6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D67">
        <w:rPr>
          <w:rFonts w:ascii="Times New Roman" w:hAnsi="Times New Roman" w:cs="Times New Roman"/>
          <w:b/>
          <w:sz w:val="26"/>
          <w:szCs w:val="26"/>
        </w:rPr>
        <w:t>Ata da sexta sess</w:t>
      </w:r>
      <w:bookmarkStart w:id="0" w:name="_GoBack"/>
      <w:bookmarkEnd w:id="0"/>
      <w:r w:rsidRPr="00CA1D67">
        <w:rPr>
          <w:rFonts w:ascii="Times New Roman" w:hAnsi="Times New Roman" w:cs="Times New Roman"/>
          <w:b/>
          <w:sz w:val="26"/>
          <w:szCs w:val="26"/>
        </w:rPr>
        <w:t>ão ordinária do primeiro período legislativo da Câmara Municipal de Santana do Deserto, aos nove dias de abril de mil novecentos e oitenta e cinco, ás dezenove horas.</w:t>
      </w:r>
      <w:r w:rsidRPr="00CA1D67">
        <w:rPr>
          <w:rFonts w:ascii="Times New Roman" w:hAnsi="Times New Roman" w:cs="Times New Roman"/>
          <w:sz w:val="26"/>
          <w:szCs w:val="26"/>
        </w:rPr>
        <w:t xml:space="preserve"> Presidência: Valtensir Soares de Carvalho. Presentes todos os Vereadores da Casa, conforme consta a lista de presença em arquivo próprio. Resumo: Lista de Presença, leitura da ata, correspondência, requerimentos e discussão sobre projetos de Leis. A reunião foi iniciada com a assinatura da lista de presença leitura aprovação e </w:t>
      </w:r>
      <w:r w:rsidR="00233873" w:rsidRPr="00CA1D67">
        <w:rPr>
          <w:rFonts w:ascii="Times New Roman" w:hAnsi="Times New Roman" w:cs="Times New Roman"/>
          <w:sz w:val="26"/>
          <w:szCs w:val="26"/>
        </w:rPr>
        <w:t xml:space="preserve">assinatura da ata. </w:t>
      </w:r>
      <w:r w:rsidR="00604B95" w:rsidRPr="00CA1D67">
        <w:rPr>
          <w:rFonts w:ascii="Times New Roman" w:hAnsi="Times New Roman" w:cs="Times New Roman"/>
          <w:sz w:val="26"/>
          <w:szCs w:val="26"/>
        </w:rPr>
        <w:t>“Em seguida leu-se a correspondência do Executivo marcando reunião, apresentando o Projeto de Lei que “Concede Subvenção a Diversos” que foi encaminhado á Comissão de Justiça, finanças e Legislação”</w:t>
      </w:r>
      <w:r w:rsidR="00233873" w:rsidRPr="00CA1D67">
        <w:rPr>
          <w:rFonts w:ascii="Times New Roman" w:hAnsi="Times New Roman" w:cs="Times New Roman"/>
          <w:sz w:val="26"/>
          <w:szCs w:val="26"/>
        </w:rPr>
        <w:t xml:space="preserve"> para apresentar o parecer, leitura da Portaria 01/85 que estabeleceu remuneração da amanuense da Câmara em 50% do subsidio do Vereador, os Senhor Vereador Luiz Carlos </w:t>
      </w:r>
      <w:r w:rsidR="00604B95" w:rsidRPr="00CA1D67">
        <w:rPr>
          <w:rFonts w:ascii="Times New Roman" w:hAnsi="Times New Roman" w:cs="Times New Roman"/>
          <w:sz w:val="26"/>
          <w:szCs w:val="26"/>
        </w:rPr>
        <w:t xml:space="preserve">Tavares apresentou dois requerimentos solicitando limpeza do rio dentro do perímetro urbano e outro solicitando quebra-molas ou outro qualquer substituto para diminuir a velocidade dos autos dentro da cidade, foram ambos aprovados para encaminhamento á Prefeitura Municipal. Em seguida </w:t>
      </w:r>
      <w:proofErr w:type="gramStart"/>
      <w:r w:rsidR="00604B95" w:rsidRPr="00CA1D67">
        <w:rPr>
          <w:rFonts w:ascii="Times New Roman" w:hAnsi="Times New Roman" w:cs="Times New Roman"/>
          <w:sz w:val="26"/>
          <w:szCs w:val="26"/>
        </w:rPr>
        <w:t>votação foram</w:t>
      </w:r>
      <w:proofErr w:type="gramEnd"/>
      <w:r w:rsidR="00604B95" w:rsidRPr="00CA1D67">
        <w:rPr>
          <w:rFonts w:ascii="Times New Roman" w:hAnsi="Times New Roman" w:cs="Times New Roman"/>
          <w:sz w:val="26"/>
          <w:szCs w:val="26"/>
        </w:rPr>
        <w:t xml:space="preserve"> apresentados os projetos de Lei 03 e 04 que dispõem sobre “Autoria a Prefeitura Municipal a doar terrenos com benfeitorias e concede isenção tributárias” e “Autoriza Aquisição de Imóveis” e foram foi aprovados por unanimidade. Nada mais havendo a tratar foi </w:t>
      </w:r>
      <w:proofErr w:type="gramStart"/>
      <w:r w:rsidR="00604B95" w:rsidRPr="00CA1D67">
        <w:rPr>
          <w:rFonts w:ascii="Times New Roman" w:hAnsi="Times New Roman" w:cs="Times New Roman"/>
          <w:sz w:val="26"/>
          <w:szCs w:val="26"/>
        </w:rPr>
        <w:t>lavrada a presente</w:t>
      </w:r>
      <w:proofErr w:type="gramEnd"/>
      <w:r w:rsidR="00604B95" w:rsidRPr="00CA1D67">
        <w:rPr>
          <w:rFonts w:ascii="Times New Roman" w:hAnsi="Times New Roman" w:cs="Times New Roman"/>
          <w:sz w:val="26"/>
          <w:szCs w:val="26"/>
        </w:rPr>
        <w:t xml:space="preserve"> ata que se aceita será assinada pelos Vereadores presentes. </w:t>
      </w:r>
      <w:r w:rsidR="00233873" w:rsidRPr="00CA1D67">
        <w:rPr>
          <w:rFonts w:ascii="Times New Roman" w:hAnsi="Times New Roman" w:cs="Times New Roman"/>
          <w:sz w:val="26"/>
          <w:szCs w:val="26"/>
        </w:rPr>
        <w:t xml:space="preserve">   </w:t>
      </w:r>
      <w:r w:rsidRPr="00CA1D6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CA1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38"/>
    <w:rsid w:val="00024076"/>
    <w:rsid w:val="00233873"/>
    <w:rsid w:val="0046683E"/>
    <w:rsid w:val="00505038"/>
    <w:rsid w:val="00604B95"/>
    <w:rsid w:val="00694C1B"/>
    <w:rsid w:val="00C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2020-04-27T13:42:00Z</dcterms:created>
  <dcterms:modified xsi:type="dcterms:W3CDTF">2022-04-11T18:23:00Z</dcterms:modified>
</cp:coreProperties>
</file>