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075A2B" w:rsidRDefault="00557EC6" w:rsidP="00075A2B">
      <w:pPr>
        <w:spacing w:line="360" w:lineRule="auto"/>
        <w:jc w:val="both"/>
        <w:rPr>
          <w:sz w:val="26"/>
          <w:szCs w:val="26"/>
        </w:rPr>
      </w:pPr>
      <w:r w:rsidRPr="00075A2B">
        <w:rPr>
          <w:b/>
          <w:sz w:val="26"/>
          <w:szCs w:val="26"/>
        </w:rPr>
        <w:t xml:space="preserve">Ata da primeira sessão ordinária do primeiro período Legislativo da Câmara </w:t>
      </w:r>
      <w:bookmarkStart w:id="0" w:name="_GoBack"/>
      <w:bookmarkEnd w:id="0"/>
      <w:r w:rsidRPr="00075A2B">
        <w:rPr>
          <w:b/>
          <w:sz w:val="26"/>
          <w:szCs w:val="26"/>
        </w:rPr>
        <w:t xml:space="preserve">Municipal de Santana do Deserto. </w:t>
      </w:r>
      <w:r w:rsidRPr="00075A2B">
        <w:rPr>
          <w:sz w:val="26"/>
          <w:szCs w:val="26"/>
        </w:rPr>
        <w:t>Ao primeiro dia do mês de março de mil novecentos e oitenta e cinco. Presidência: Gerald de Mangelo Granzinolli: Resumo: ata, comparecimento, correspondência e votação para eleição da mesa. A sessão foi aberta co</w:t>
      </w:r>
      <w:r w:rsidR="00723453" w:rsidRPr="00075A2B">
        <w:rPr>
          <w:sz w:val="26"/>
          <w:szCs w:val="26"/>
        </w:rPr>
        <w:t xml:space="preserve">m a leitura da ata anterior, assinatura da mesma e da folha de comparecimento, em seguida o presidente Geraldo Mangelo Granzinolli despediu-se dos companheiros ao deixar a presidência, agradecendo a todos pela colaboração. Recebida a correspondência do vereador Enéas de Almeida, que justificou sua ausência e solicitando quinze dias de licença, por motivos de estar adoentado. A lista de presença acusava para votação a presença de oito vereadores: Geraldo de Mangelo Granzinolli, Luiz Carlos Tavares da Silva, Oswaldo Werneck Leite, Luiz Barbosa da Silva, Geraldo Dias Seixas, Geraldo Mario Moraes, Luiz </w:t>
      </w:r>
      <w:r w:rsidR="00DD08C2" w:rsidRPr="00075A2B">
        <w:rPr>
          <w:sz w:val="26"/>
          <w:szCs w:val="26"/>
        </w:rPr>
        <w:t xml:space="preserve">Antonio Moraes e Valtencir Soares de Carvalho. Iniciou-se a votação para a eleição da mesa, após a mesma foram convocados os edis Luiz Carlos Tavares da Silva e Luiz Antonio Moraes para escrutinadores e a </w:t>
      </w:r>
      <w:proofErr w:type="gramStart"/>
      <w:r w:rsidR="00DD08C2" w:rsidRPr="00075A2B">
        <w:rPr>
          <w:sz w:val="26"/>
          <w:szCs w:val="26"/>
        </w:rPr>
        <w:t>Sr.</w:t>
      </w:r>
      <w:proofErr w:type="gramEnd"/>
      <w:r w:rsidR="00DD08C2" w:rsidRPr="00075A2B">
        <w:rPr>
          <w:sz w:val="26"/>
          <w:szCs w:val="26"/>
        </w:rPr>
        <w:t xml:space="preserve"> Maria das Graças de Miranda Granzinolli, Amanuense da Câmara, para anotar o resultado da apuração. Os resultados foram: Presidente: Luiz Barbosa da Silva - quatro votos, Valtencir Soares de Carvalho - quatro votos, Vice-Presidente Oswaldo Werneck leite - um voto, Valtencir Soares de Carvalho - três votos, Geraldo Mario Moraes - quatro votos, Secretário: Valtencir Soares de Carvalho - um voto, Oswaldo Werneck Leite - sete votos. Havendo empate na votação para Presidente o Senhor Presidente inquiriu ao Tribunal em que eles decidiam: por nova votação ou deixar a eleição da mesa para uma próxima reunião. Os edis foram de acordo que se </w:t>
      </w:r>
      <w:proofErr w:type="gramStart"/>
      <w:r w:rsidR="00DD08C2" w:rsidRPr="00075A2B">
        <w:rPr>
          <w:sz w:val="26"/>
          <w:szCs w:val="26"/>
        </w:rPr>
        <w:t>procedesse</w:t>
      </w:r>
      <w:proofErr w:type="gramEnd"/>
      <w:r w:rsidR="00DD08C2" w:rsidRPr="00075A2B">
        <w:rPr>
          <w:sz w:val="26"/>
          <w:szCs w:val="26"/>
        </w:rPr>
        <w:t xml:space="preserve"> uma nova eleição. Novamente foram distribuídas</w:t>
      </w:r>
      <w:r w:rsidR="00BB0A7A" w:rsidRPr="00075A2B">
        <w:rPr>
          <w:sz w:val="26"/>
          <w:szCs w:val="26"/>
        </w:rPr>
        <w:t xml:space="preserve"> as cédulas aos senhores vereadores, que </w:t>
      </w:r>
      <w:proofErr w:type="gramStart"/>
      <w:r w:rsidR="00BB0A7A" w:rsidRPr="00075A2B">
        <w:rPr>
          <w:sz w:val="26"/>
          <w:szCs w:val="26"/>
        </w:rPr>
        <w:t>após</w:t>
      </w:r>
      <w:proofErr w:type="gramEnd"/>
      <w:r w:rsidR="00BB0A7A" w:rsidRPr="00075A2B">
        <w:rPr>
          <w:sz w:val="26"/>
          <w:szCs w:val="26"/>
        </w:rPr>
        <w:t xml:space="preserve"> votadas foram depositadas em uma lacrada. Pra a apuração foram convidados os mesmos vereadores e a amanuense, para anotar os resultados da segunda votação: Presidência: Luiz Barbosa da Silva - quatro votos, Valtencir Soares de Carvalho - Três votos, Geraldo Mario Moraes - quatro votos, Oswaldo Werneck Leite - um voto, Secretário: Oswaldo Werneck Leite - sete votos, Valtencir Soares de Carvalho - um voto. Pela segunda vez houve o empate para Presidente da Câmara no triênio 85/86, fato que lavou o egrégio tribunal a marcar uma próxima reunião para o próximo dia oito. Para suprir a ausência do vereador Enéas de Almeida, </w:t>
      </w:r>
      <w:r w:rsidR="00527496" w:rsidRPr="00075A2B">
        <w:rPr>
          <w:sz w:val="26"/>
          <w:szCs w:val="26"/>
        </w:rPr>
        <w:t xml:space="preserve">Licenciado será convocado seu suplente, que deverá estar presente na reunião do dia oito de março para a eleição da mesa. Para constar lavrou-se </w:t>
      </w:r>
      <w:proofErr w:type="gramStart"/>
      <w:r w:rsidR="00527496" w:rsidRPr="00075A2B">
        <w:rPr>
          <w:sz w:val="26"/>
          <w:szCs w:val="26"/>
        </w:rPr>
        <w:t>a presente</w:t>
      </w:r>
      <w:proofErr w:type="gramEnd"/>
      <w:r w:rsidR="00527496" w:rsidRPr="00075A2B">
        <w:rPr>
          <w:sz w:val="26"/>
          <w:szCs w:val="26"/>
        </w:rPr>
        <w:t xml:space="preserve"> ata que se aceita será assinada pelos </w:t>
      </w:r>
      <w:r w:rsidR="00527496" w:rsidRPr="00075A2B">
        <w:rPr>
          <w:sz w:val="26"/>
          <w:szCs w:val="26"/>
        </w:rPr>
        <w:lastRenderedPageBreak/>
        <w:t xml:space="preserve">vereadores presentes. Em </w:t>
      </w:r>
      <w:proofErr w:type="gramStart"/>
      <w:r w:rsidR="00527496" w:rsidRPr="00075A2B">
        <w:rPr>
          <w:sz w:val="26"/>
          <w:szCs w:val="26"/>
        </w:rPr>
        <w:t>tempo :</w:t>
      </w:r>
      <w:proofErr w:type="gramEnd"/>
      <w:r w:rsidR="00527496" w:rsidRPr="00075A2B">
        <w:rPr>
          <w:sz w:val="26"/>
          <w:szCs w:val="26"/>
        </w:rPr>
        <w:t xml:space="preserve"> a licença do vereador Enéas de Almeida será concedida somente com apresentação do laudo médico.</w:t>
      </w:r>
    </w:p>
    <w:sectPr w:rsidR="00AE50C0" w:rsidRPr="00075A2B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57EC6"/>
    <w:rsid w:val="0000082E"/>
    <w:rsid w:val="00075A2B"/>
    <w:rsid w:val="002662CE"/>
    <w:rsid w:val="003062A7"/>
    <w:rsid w:val="00527496"/>
    <w:rsid w:val="00557EC6"/>
    <w:rsid w:val="00723453"/>
    <w:rsid w:val="00747CDC"/>
    <w:rsid w:val="00770244"/>
    <w:rsid w:val="00A336F2"/>
    <w:rsid w:val="00BB0A7A"/>
    <w:rsid w:val="00C35E33"/>
    <w:rsid w:val="00DD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441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2019-05-16T17:36:00Z</dcterms:created>
  <dcterms:modified xsi:type="dcterms:W3CDTF">2022-04-11T18:15:00Z</dcterms:modified>
</cp:coreProperties>
</file>