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24DD" w14:textId="77777777" w:rsidR="002D7130" w:rsidRPr="00235B2B" w:rsidRDefault="005B1CF4" w:rsidP="00235B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2B">
        <w:rPr>
          <w:rFonts w:ascii="Times New Roman" w:hAnsi="Times New Roman" w:cs="Times New Roman"/>
          <w:b/>
          <w:sz w:val="26"/>
          <w:szCs w:val="26"/>
        </w:rPr>
        <w:t>Ata da quinta sessão ordinária do segundo período legislativo das Reuniões da Câmara Municipal de Santana do Deserto.</w:t>
      </w:r>
      <w:r w:rsidRPr="00235B2B">
        <w:rPr>
          <w:rFonts w:ascii="Times New Roman" w:hAnsi="Times New Roman" w:cs="Times New Roman"/>
          <w:sz w:val="26"/>
          <w:szCs w:val="26"/>
        </w:rPr>
        <w:t xml:space="preserve"> Presidência Rubens </w:t>
      </w:r>
      <w:proofErr w:type="spellStart"/>
      <w:r w:rsidRPr="00235B2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35B2B">
        <w:rPr>
          <w:rFonts w:ascii="Times New Roman" w:hAnsi="Times New Roman" w:cs="Times New Roman"/>
          <w:sz w:val="26"/>
          <w:szCs w:val="26"/>
        </w:rPr>
        <w:t xml:space="preserve">. Sumario: ata, expediente em geral. Votação do projeto N° </w:t>
      </w:r>
      <w:proofErr w:type="gramStart"/>
      <w:r w:rsidRPr="00235B2B">
        <w:rPr>
          <w:rFonts w:ascii="Times New Roman" w:hAnsi="Times New Roman" w:cs="Times New Roman"/>
          <w:sz w:val="26"/>
          <w:szCs w:val="26"/>
        </w:rPr>
        <w:t>04/79 palavra</w:t>
      </w:r>
      <w:proofErr w:type="gramEnd"/>
      <w:r w:rsidRPr="00235B2B">
        <w:rPr>
          <w:rFonts w:ascii="Times New Roman" w:hAnsi="Times New Roman" w:cs="Times New Roman"/>
          <w:sz w:val="26"/>
          <w:szCs w:val="26"/>
        </w:rPr>
        <w:t xml:space="preserve"> livre, encerramento. Aos doze dias do mês de Junho do ano de mil novecentos e setenta e nove, às treze horas na sala das sessões comparecerão os seguintes senhores vereadores: Rubens </w:t>
      </w:r>
      <w:proofErr w:type="spellStart"/>
      <w:r w:rsidRPr="00235B2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35B2B">
        <w:rPr>
          <w:rFonts w:ascii="Times New Roman" w:hAnsi="Times New Roman" w:cs="Times New Roman"/>
          <w:sz w:val="26"/>
          <w:szCs w:val="26"/>
        </w:rPr>
        <w:t xml:space="preserve">, Sebastião Ferreira da Silva, Mauro </w:t>
      </w:r>
      <w:proofErr w:type="spellStart"/>
      <w:r w:rsidRPr="00235B2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35B2B">
        <w:rPr>
          <w:rFonts w:ascii="Times New Roman" w:hAnsi="Times New Roman" w:cs="Times New Roman"/>
          <w:sz w:val="26"/>
          <w:szCs w:val="26"/>
        </w:rPr>
        <w:t xml:space="preserve">, Luiz Barbosa da Silva, João </w:t>
      </w:r>
      <w:proofErr w:type="spellStart"/>
      <w:r w:rsidRPr="00235B2B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235B2B">
        <w:rPr>
          <w:rFonts w:ascii="Times New Roman" w:hAnsi="Times New Roman" w:cs="Times New Roman"/>
          <w:sz w:val="26"/>
          <w:szCs w:val="26"/>
        </w:rPr>
        <w:t xml:space="preserve"> e Geraldo Dias Seixas, deixando de comparecer os vereadores, José Francisco Magalhães, José de Jesus Dotta e Osvaldo Werneck Leite, havendo, o “quarem” necessários, como consta a lista de chamada</w:t>
      </w:r>
      <w:r w:rsidR="00541BE9" w:rsidRPr="00235B2B">
        <w:rPr>
          <w:rFonts w:ascii="Times New Roman" w:hAnsi="Times New Roman" w:cs="Times New Roman"/>
          <w:sz w:val="26"/>
          <w:szCs w:val="26"/>
        </w:rPr>
        <w:t xml:space="preserve">, os </w:t>
      </w:r>
      <w:proofErr w:type="spellStart"/>
      <w:proofErr w:type="gramStart"/>
      <w:r w:rsidR="00541BE9" w:rsidRPr="00235B2B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, declarou aberta a sessão. Solicitando ao </w:t>
      </w:r>
      <w:proofErr w:type="spellStart"/>
      <w:r w:rsidR="00541BE9" w:rsidRPr="00235B2B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 a leitura da Ata da sessão anterior o que fora feito, submetido </w:t>
      </w:r>
      <w:proofErr w:type="spellStart"/>
      <w:r w:rsidR="00541BE9" w:rsidRPr="00235B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 apreciação do plenário, é aprovado. Expediente oficio da </w:t>
      </w:r>
      <w:proofErr w:type="spellStart"/>
      <w:r w:rsidR="00541BE9" w:rsidRPr="00235B2B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, de N° 0371/79, solicitam à composição da mesa. Ciente comunicar- votação, em 3° e </w:t>
      </w:r>
      <w:proofErr w:type="spellStart"/>
      <w:r w:rsidR="00541BE9" w:rsidRPr="00235B2B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 votação do projeto de lei N° 04-79, que “Dispõe sobre loteamento e da outras providencias” em votação, é aprovada. Tranqueada a </w:t>
      </w:r>
      <w:proofErr w:type="gramStart"/>
      <w:r w:rsidR="00541BE9" w:rsidRPr="00235B2B">
        <w:rPr>
          <w:rFonts w:ascii="Times New Roman" w:hAnsi="Times New Roman" w:cs="Times New Roman"/>
          <w:sz w:val="26"/>
          <w:szCs w:val="26"/>
        </w:rPr>
        <w:t>palavra  o</w:t>
      </w:r>
      <w:proofErr w:type="gramEnd"/>
      <w:r w:rsidR="00541BE9" w:rsidRPr="00235B2B">
        <w:rPr>
          <w:rFonts w:ascii="Times New Roman" w:hAnsi="Times New Roman" w:cs="Times New Roman"/>
          <w:sz w:val="26"/>
          <w:szCs w:val="26"/>
        </w:rPr>
        <w:t xml:space="preserve"> vereador Luiz Barbosa da Silva, comunicou a casa que existe na prefeitura- notas do deposito Rio Negro, sem a assinatura de quem apanhou mesma quantidade em litros</w:t>
      </w:r>
      <w:r w:rsidR="00E03664" w:rsidRPr="00235B2B">
        <w:rPr>
          <w:rFonts w:ascii="Times New Roman" w:hAnsi="Times New Roman" w:cs="Times New Roman"/>
          <w:sz w:val="26"/>
          <w:szCs w:val="26"/>
        </w:rPr>
        <w:t xml:space="preserve">. A mesa pede um esclarecimento ao Executivo, pelo seu líder, se existe alguém que dê autorização para o abastecimento de veículos. O vereador acima falou a respeito do uso do Jeep pelo Fiscal, pois o mesmo é ilegal se a serviço da prefeitura. A mesa, na pessoa do </w:t>
      </w:r>
      <w:proofErr w:type="spellStart"/>
      <w:proofErr w:type="gramStart"/>
      <w:r w:rsidR="00E03664" w:rsidRPr="00235B2B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E03664" w:rsidRPr="00235B2B">
        <w:rPr>
          <w:rFonts w:ascii="Times New Roman" w:hAnsi="Times New Roman" w:cs="Times New Roman"/>
          <w:sz w:val="26"/>
          <w:szCs w:val="26"/>
        </w:rPr>
        <w:t xml:space="preserve">, nomeou uma comissão integrada pelos vereadores: Luiz Barbosa da Silva, Sebastião Ferreira da Silva e Geraldo Dias Seixas, ficando, ainda, determinada a data da reunião para o dia 18 próximo, para apuração dos </w:t>
      </w:r>
      <w:proofErr w:type="spellStart"/>
      <w:r w:rsidR="00E03664" w:rsidRPr="00235B2B">
        <w:rPr>
          <w:rFonts w:ascii="Times New Roman" w:hAnsi="Times New Roman" w:cs="Times New Roman"/>
          <w:sz w:val="26"/>
          <w:szCs w:val="26"/>
        </w:rPr>
        <w:t>fotes</w:t>
      </w:r>
      <w:proofErr w:type="spellEnd"/>
      <w:r w:rsidR="00E03664" w:rsidRPr="00235B2B">
        <w:rPr>
          <w:rFonts w:ascii="Times New Roman" w:hAnsi="Times New Roman" w:cs="Times New Roman"/>
          <w:sz w:val="26"/>
          <w:szCs w:val="26"/>
        </w:rPr>
        <w:t xml:space="preserve"> às 13 horas. O vereador Geraldo Dias Seixas, solicitou providencias da prefeitura no sentido </w:t>
      </w:r>
      <w:proofErr w:type="gramStart"/>
      <w:r w:rsidR="00E03664" w:rsidRPr="00235B2B">
        <w:rPr>
          <w:rFonts w:ascii="Times New Roman" w:hAnsi="Times New Roman" w:cs="Times New Roman"/>
          <w:sz w:val="26"/>
          <w:szCs w:val="26"/>
        </w:rPr>
        <w:t>da leis</w:t>
      </w:r>
      <w:proofErr w:type="gramEnd"/>
      <w:r w:rsidR="00E03664" w:rsidRPr="00235B2B">
        <w:rPr>
          <w:rFonts w:ascii="Times New Roman" w:hAnsi="Times New Roman" w:cs="Times New Roman"/>
          <w:sz w:val="26"/>
          <w:szCs w:val="26"/>
        </w:rPr>
        <w:t xml:space="preserve"> pesa das ruas da vargem das palhas. O </w:t>
      </w:r>
      <w:proofErr w:type="spellStart"/>
      <w:proofErr w:type="gramStart"/>
      <w:r w:rsidR="00E03664" w:rsidRPr="00235B2B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E03664" w:rsidRPr="00235B2B">
        <w:rPr>
          <w:rFonts w:ascii="Times New Roman" w:hAnsi="Times New Roman" w:cs="Times New Roman"/>
          <w:sz w:val="26"/>
          <w:szCs w:val="26"/>
        </w:rPr>
        <w:t xml:space="preserve">, comunicou a casa que recebeu as propostas para aquisição dos moveis para a substituição dos atuais recinto da Câmara, ficando a seu cargo a responsabilidade para decidir em favor da melhor oferta. Nada mais havendo a tratar o </w:t>
      </w:r>
      <w:proofErr w:type="spellStart"/>
      <w:proofErr w:type="gramStart"/>
      <w:r w:rsidR="00E03664" w:rsidRPr="00235B2B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E03664" w:rsidRPr="00235B2B">
        <w:rPr>
          <w:rFonts w:ascii="Times New Roman" w:hAnsi="Times New Roman" w:cs="Times New Roman"/>
          <w:sz w:val="26"/>
          <w:szCs w:val="26"/>
        </w:rPr>
        <w:t xml:space="preserve"> declarou encerrada a sessão. Do que, para constar lavrei a presente ata que será por todos assinada logo após a sua aprovação.</w:t>
      </w:r>
    </w:p>
    <w:sectPr w:rsidR="002D7130" w:rsidRPr="00235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73"/>
    <w:rsid w:val="00235B2B"/>
    <w:rsid w:val="002D7130"/>
    <w:rsid w:val="004B1573"/>
    <w:rsid w:val="00541BE9"/>
    <w:rsid w:val="005B1CF4"/>
    <w:rsid w:val="00771FCC"/>
    <w:rsid w:val="00E03664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752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2022-05-10T13:31:00Z</dcterms:created>
  <dcterms:modified xsi:type="dcterms:W3CDTF">2022-05-10T13:31:00Z</dcterms:modified>
</cp:coreProperties>
</file>