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8B" w:rsidRDefault="003870B6" w:rsidP="007513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13C3">
        <w:rPr>
          <w:rFonts w:ascii="Times New Roman" w:hAnsi="Times New Roman" w:cs="Times New Roman"/>
          <w:b/>
          <w:sz w:val="26"/>
          <w:szCs w:val="26"/>
        </w:rPr>
        <w:t xml:space="preserve">Ata da </w:t>
      </w:r>
      <w:proofErr w:type="gramStart"/>
      <w:r w:rsidRPr="007513C3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7513C3">
        <w:rPr>
          <w:rFonts w:ascii="Times New Roman" w:hAnsi="Times New Roman" w:cs="Times New Roman"/>
          <w:b/>
          <w:sz w:val="26"/>
          <w:szCs w:val="26"/>
        </w:rPr>
        <w:t xml:space="preserve"> sessão Extraordinária da 5ª reunião Extraordinária da Câmara Municipal de Santana do Deserto, em 22 de maio de 1967.</w:t>
      </w:r>
      <w:r w:rsidRPr="007513C3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Indicação; Encerramento. Aos vinte e dois dias do mês de maio, do ano de mil novecentos e sessenta e sete, realizou-se nesta Câmara Municipal de Santana do Deserto a 1ª sessão Extraordinária às 13 horas, no edifício próprio. Comparecimento com a presença dos seguintes vereadores: Antônio Damasceno Portugal, Raimundo Maximiano de Oliveira, Diomar Lopes da Silva, Sebastião Ferreira da Silva, Belino Corrêa da Silva, Albino Pedroso Pascoa, João Antônio dos Reis. Com a ausência de dois vereadores o Sr Presidente declara aberta a sessão. Ata: o Sr Secretário fez a leitura da Ata anterior que após leitura foi aprovada. </w:t>
      </w:r>
      <w:bookmarkStart w:id="0" w:name="_GoBack"/>
      <w:r w:rsidRPr="007513C3">
        <w:rPr>
          <w:rFonts w:ascii="Times New Roman" w:hAnsi="Times New Roman" w:cs="Times New Roman"/>
          <w:b/>
          <w:sz w:val="26"/>
          <w:szCs w:val="26"/>
        </w:rPr>
        <w:t>Expediente:</w:t>
      </w:r>
      <w:r w:rsidRPr="007513C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7513C3">
        <w:rPr>
          <w:rFonts w:ascii="Times New Roman" w:hAnsi="Times New Roman" w:cs="Times New Roman"/>
          <w:sz w:val="26"/>
          <w:szCs w:val="26"/>
        </w:rPr>
        <w:t>Foi lido um oficio PM/1967/60 do Sr Prefeito Municipal, que autoriza o Executivo Municipal adquirir do Sr Sebastião Ribeiro Resende, uma área de terra “</w:t>
      </w:r>
      <w:r w:rsidR="00C374F3" w:rsidRPr="007513C3">
        <w:rPr>
          <w:rFonts w:ascii="Times New Roman" w:hAnsi="Times New Roman" w:cs="Times New Roman"/>
          <w:sz w:val="26"/>
          <w:szCs w:val="26"/>
        </w:rPr>
        <w:t>Sobreira</w:t>
      </w:r>
      <w:r w:rsidRPr="007513C3">
        <w:rPr>
          <w:rFonts w:ascii="Times New Roman" w:hAnsi="Times New Roman" w:cs="Times New Roman"/>
          <w:sz w:val="26"/>
          <w:szCs w:val="26"/>
        </w:rPr>
        <w:t xml:space="preserve">” para o serviço conserva de estradas Municipais; e anexo ao mesmo um projeto que “Autoriza a aquisição de imóvel e abre credito especial”, sendo </w:t>
      </w:r>
      <w:r w:rsidR="00C374F3" w:rsidRPr="007513C3">
        <w:rPr>
          <w:rFonts w:ascii="Times New Roman" w:hAnsi="Times New Roman" w:cs="Times New Roman"/>
          <w:sz w:val="26"/>
          <w:szCs w:val="26"/>
        </w:rPr>
        <w:t xml:space="preserve">encaminhada a comissão competente para o devido parecer. O Sr Presidente lembrou que se realizaria um seminário de Prefeitos em Juiz de Fora e sugeria o nome do Sr Raimundo M. Oliveira para representar a Câmara Municipal no referido seminário, tendo o mesmo aceito a incumbência de representar esta Câmara. Nada mais havendo a tratar o Sr Presidente encerrou a sessão e para constar, eu secretário lavrei </w:t>
      </w:r>
      <w:proofErr w:type="gramStart"/>
      <w:r w:rsidR="00C374F3" w:rsidRPr="007513C3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C374F3" w:rsidRPr="007513C3">
        <w:rPr>
          <w:rFonts w:ascii="Times New Roman" w:hAnsi="Times New Roman" w:cs="Times New Roman"/>
          <w:sz w:val="26"/>
          <w:szCs w:val="26"/>
        </w:rPr>
        <w:t xml:space="preserve"> Ata que logo após sua aprovação será por todos assinada. </w:t>
      </w:r>
    </w:p>
    <w:p w:rsidR="007513C3" w:rsidRDefault="007513C3" w:rsidP="007513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13C3" w:rsidRPr="007513C3" w:rsidRDefault="007513C3" w:rsidP="007513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513C3" w:rsidRPr="00751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B6"/>
    <w:rsid w:val="003870B6"/>
    <w:rsid w:val="00451A8B"/>
    <w:rsid w:val="007513C3"/>
    <w:rsid w:val="00C3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2022-04-28T12:28:00Z</dcterms:created>
  <dcterms:modified xsi:type="dcterms:W3CDTF">2022-05-03T19:15:00Z</dcterms:modified>
</cp:coreProperties>
</file>