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B8BB5" w14:textId="7F08925F" w:rsidR="00A07814" w:rsidRPr="001D4321" w:rsidRDefault="001C4C44" w:rsidP="001D432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4321">
        <w:rPr>
          <w:rFonts w:ascii="Times New Roman" w:hAnsi="Times New Roman" w:cs="Times New Roman"/>
          <w:b/>
          <w:sz w:val="26"/>
          <w:szCs w:val="26"/>
        </w:rPr>
        <w:t>Ata da 2ª sessão Extraordinária da 1ª reunião Ordinária da Câmara Municipal de Santana do Deserto, em 3 de março de 1967.</w:t>
      </w:r>
      <w:r w:rsidRPr="001D4321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Apresentação dos projetos; Requerimentos; Indicação; Encerramento. Aos três dias do mês de março do ano de mil novecentos e sessenta e sete, realizou-se nesta Câmara Municipal a 2ª sessão Extraordinária, às 13 horas no edifício próprio. Com o comparecimento dos seguintes vereadores: Antônio Damasceno Portugal, Alberto Souza e Silva, Raimundo Maximiano de Oliveira, José de Jesus Dotta, Sebastião Ferreira da Silva, Belino Corr</w:t>
      </w:r>
      <w:r w:rsidR="0011413F">
        <w:rPr>
          <w:rFonts w:ascii="Times New Roman" w:hAnsi="Times New Roman" w:cs="Times New Roman"/>
          <w:sz w:val="26"/>
          <w:szCs w:val="26"/>
        </w:rPr>
        <w:t>ê</w:t>
      </w:r>
      <w:r w:rsidRPr="001D4321">
        <w:rPr>
          <w:rFonts w:ascii="Times New Roman" w:hAnsi="Times New Roman" w:cs="Times New Roman"/>
          <w:sz w:val="26"/>
          <w:szCs w:val="26"/>
        </w:rPr>
        <w:t xml:space="preserve">a da Silva, Albino Pedroso Pascoa, João Antônio dos Reis. Havendo numero legal o Sr Presidente declarou aberta a sessão. Foi lido pelo secretário a Ata anterior e logo após foi aprovada. </w:t>
      </w:r>
      <w:r w:rsidRPr="001D4321">
        <w:rPr>
          <w:rFonts w:ascii="Times New Roman" w:hAnsi="Times New Roman" w:cs="Times New Roman"/>
          <w:b/>
          <w:sz w:val="26"/>
          <w:szCs w:val="26"/>
        </w:rPr>
        <w:t>Expediente:</w:t>
      </w:r>
      <w:r w:rsidRPr="001D4321">
        <w:rPr>
          <w:rFonts w:ascii="Times New Roman" w:hAnsi="Times New Roman" w:cs="Times New Roman"/>
          <w:sz w:val="26"/>
          <w:szCs w:val="26"/>
        </w:rPr>
        <w:t xml:space="preserve"> Foi posto em 1ª discussão e votação o projeto de lei nº 145 que “Autoriza o Executivo Municipal, assinar convenio com a Secretaria de Educação” e aprovado. Em seguida foi posto em 1ª votação e discussão o projeto de lei nº 146 “Autoriza a Celebr</w:t>
      </w:r>
      <w:r w:rsidR="00A07814" w:rsidRPr="001D4321">
        <w:rPr>
          <w:rFonts w:ascii="Times New Roman" w:hAnsi="Times New Roman" w:cs="Times New Roman"/>
          <w:sz w:val="26"/>
          <w:szCs w:val="26"/>
        </w:rPr>
        <w:t xml:space="preserve">ação de Convenio entre o Dep. DE Estradas de Rodagem do Est. De Minas Gerais e a Pref. Santana do Deserto para Patrulhamento de Estradas” é aprovado. Foi posto em 1ª discussão e votação o projeto de lei nº 147 que “Autoriza a abertura de Credito Especial de N.CR$ 500.00” e aprovado . o Sr Presidente lembrou a Câmara sobre entrevista coletiva pelo Presidente da Republica tendo o plenário se congratulado com a mesma. Nada mais havendo a tratar o Sr Presidente declarou encerrada a sessão e designando para próxima reunião: Comparecimento; Ata; Expediente; Leitura e discussão dos projetos como Ordem do dia. E para constar, eu secretário, lavrei a presente Ata que logo após sua aprovação será por todos assinada. </w:t>
      </w:r>
    </w:p>
    <w:p w14:paraId="6A3B5CDE" w14:textId="77777777" w:rsidR="00451A8B" w:rsidRDefault="00451A8B"/>
    <w:sectPr w:rsidR="00451A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44"/>
    <w:rsid w:val="0011413F"/>
    <w:rsid w:val="001645CB"/>
    <w:rsid w:val="001C4C44"/>
    <w:rsid w:val="001D4321"/>
    <w:rsid w:val="00451A8B"/>
    <w:rsid w:val="00A0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68AC"/>
  <w15:docId w15:val="{20EE684B-6658-4E4E-BD81-766D1E3C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8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2022-04-28T11:48:00Z</dcterms:created>
  <dcterms:modified xsi:type="dcterms:W3CDTF">2022-05-06T17:46:00Z</dcterms:modified>
</cp:coreProperties>
</file>