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C27918" w:rsidRDefault="0067341B" w:rsidP="00C279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27918">
        <w:rPr>
          <w:rFonts w:ascii="Times New Roman" w:hAnsi="Times New Roman" w:cs="Times New Roman"/>
          <w:b/>
          <w:sz w:val="26"/>
          <w:szCs w:val="26"/>
        </w:rPr>
        <w:t>Ata da 6ª sexta sessão Ordinária da 1ª reunião Ordinária da Câmara Municipal de Santana do Deserto, em 23 de abril de 1966.</w:t>
      </w:r>
      <w:r w:rsidRPr="00C27918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Preposições; Pareceres de encerramento; Ordem do dia. Aos vinte e três dias do mês de abril do ano de mil novecentos e sessenta e seis, realizou-se na Câmara Municipal de Santana do Deserto, no edifício próprio, </w:t>
      </w:r>
      <w:r w:rsidR="007314B8" w:rsidRPr="00C27918">
        <w:rPr>
          <w:rFonts w:ascii="Times New Roman" w:hAnsi="Times New Roman" w:cs="Times New Roman"/>
          <w:sz w:val="26"/>
          <w:szCs w:val="26"/>
        </w:rPr>
        <w:t>às</w:t>
      </w:r>
      <w:r w:rsidRPr="00C27918">
        <w:rPr>
          <w:rFonts w:ascii="Times New Roman" w:hAnsi="Times New Roman" w:cs="Times New Roman"/>
          <w:sz w:val="26"/>
          <w:szCs w:val="26"/>
        </w:rPr>
        <w:t xml:space="preserve"> 13 horas, a 6ª sessão Ordinária. Comparecimento dos senhores vereadores: Antônio Damasceno Portugal, Alberto Souza e Silva, Raimundo Maximiano de Oliveira, Diomar Lopes da Silva, Osório Toledo Duarte, Sebastião Ferreira da Silva. Deixando de comparecer os vereadores Francisco de Andrade Souza e José de Jesus Dotta, não dando justificativa. Acusando a lista de presença o Senhor Presidente declarou aberta a sessão. Foi lida a Ata anterior com a seguinte observação, não havendo a nomeação ali citada, e sim a possibili</w:t>
      </w:r>
      <w:r w:rsidR="00C27918" w:rsidRPr="00C27918">
        <w:rPr>
          <w:rFonts w:ascii="Times New Roman" w:hAnsi="Times New Roman" w:cs="Times New Roman"/>
          <w:sz w:val="26"/>
          <w:szCs w:val="26"/>
        </w:rPr>
        <w:t xml:space="preserve">dade desta nomeação. </w:t>
      </w:r>
      <w:r w:rsidR="00C27918" w:rsidRPr="00C27918">
        <w:rPr>
          <w:rFonts w:ascii="Times New Roman" w:hAnsi="Times New Roman" w:cs="Times New Roman"/>
          <w:b/>
          <w:sz w:val="26"/>
          <w:szCs w:val="26"/>
        </w:rPr>
        <w:t>Expediente:</w:t>
      </w:r>
      <w:r w:rsidRPr="00C27918">
        <w:rPr>
          <w:rFonts w:ascii="Times New Roman" w:hAnsi="Times New Roman" w:cs="Times New Roman"/>
          <w:sz w:val="26"/>
          <w:szCs w:val="26"/>
        </w:rPr>
        <w:t xml:space="preserve"> Foi lido oficio PM/1966/80, datado em 15-4-1966. Dando conhecimento do Balancete de Receita e </w:t>
      </w:r>
      <w:r w:rsidR="007314B8" w:rsidRPr="00C27918">
        <w:rPr>
          <w:rFonts w:ascii="Times New Roman" w:hAnsi="Times New Roman" w:cs="Times New Roman"/>
          <w:sz w:val="26"/>
          <w:szCs w:val="26"/>
        </w:rPr>
        <w:t xml:space="preserve">Despesas de Janeiro e Fevereiro de 1966. Projetos: É aprovada indicação nº 24 datado em 23-4-1966 que e os vereadores requerem o apelo no sentido de serem imediatamente iniciadas as obras de reforma do prédio Escolar Estadual Governador Juscelino Kubistchek. É aprovado o projeto nº 29/66 da Comissão de Justiça, Finanças e Legislação. É aprovado o parecer nº 123, de 24 de março de 1966, da Comissão de Justiça, Finanças e Legislação. Não havendo mais nada a tratar o senhor Presidente designou para a próxima sessão: Comparecimento; Ata; Expediente; Leitura e Discursão dos Requerimentos como ordem do dia. E para constar eu </w:t>
      </w:r>
      <w:proofErr w:type="gramStart"/>
      <w:r w:rsidR="007314B8" w:rsidRPr="00C27918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7314B8" w:rsidRPr="00C27918">
        <w:rPr>
          <w:rFonts w:ascii="Times New Roman" w:hAnsi="Times New Roman" w:cs="Times New Roman"/>
          <w:sz w:val="26"/>
          <w:szCs w:val="26"/>
        </w:rPr>
        <w:t xml:space="preserve"> a presente Ata que logo após sua aprovação será por todos assinada. Em tempos: Foram aprovadas em 1ª discursão as contas relativas ao exercício de 1965, que deverão entrar em 2ª discursão na próxima reunião.</w:t>
      </w:r>
      <w:bookmarkEnd w:id="0"/>
    </w:p>
    <w:sectPr w:rsidR="000D5325" w:rsidRPr="00C2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1B"/>
    <w:rsid w:val="000D5325"/>
    <w:rsid w:val="0067341B"/>
    <w:rsid w:val="006C7925"/>
    <w:rsid w:val="007314B8"/>
    <w:rsid w:val="00C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2022-04-25T12:17:00Z</dcterms:created>
  <dcterms:modified xsi:type="dcterms:W3CDTF">2022-05-03T18:41:00Z</dcterms:modified>
</cp:coreProperties>
</file>