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25" w:rsidRPr="00F502B3" w:rsidRDefault="00BE6988" w:rsidP="00F502B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502B3">
        <w:rPr>
          <w:rFonts w:ascii="Times New Roman" w:hAnsi="Times New Roman" w:cs="Times New Roman"/>
          <w:b/>
          <w:sz w:val="26"/>
          <w:szCs w:val="26"/>
        </w:rPr>
        <w:t>Ata da 3ª sessão Ordinária da 1º reunião Ordinária da Câmara Municipal de Santana do Deserto, em 26 de março de 1966.</w:t>
      </w:r>
      <w:r w:rsidRPr="00F502B3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</w:t>
      </w:r>
      <w:proofErr w:type="gramStart"/>
      <w:r w:rsidRPr="00F502B3">
        <w:rPr>
          <w:rFonts w:ascii="Times New Roman" w:hAnsi="Times New Roman" w:cs="Times New Roman"/>
          <w:sz w:val="26"/>
          <w:szCs w:val="26"/>
        </w:rPr>
        <w:t>Ata ;</w:t>
      </w:r>
      <w:proofErr w:type="gramEnd"/>
      <w:r w:rsidRPr="00F502B3">
        <w:rPr>
          <w:rFonts w:ascii="Times New Roman" w:hAnsi="Times New Roman" w:cs="Times New Roman"/>
          <w:sz w:val="26"/>
          <w:szCs w:val="26"/>
        </w:rPr>
        <w:t xml:space="preserve"> Expediente; Leitura e Apresentação dos projetos; Preposições; Pareceres do Encerramento; Ordem do dia. Aos vinte e seis dias do mês de março do ano de mil novecentos e sessenta e seis, realizou-se a 3ª sessão Ordinária da Câmara Municipal de Santana do Desert5o, no edifício próprio, </w:t>
      </w:r>
      <w:r w:rsidR="00844E16" w:rsidRPr="00F502B3">
        <w:rPr>
          <w:rFonts w:ascii="Times New Roman" w:hAnsi="Times New Roman" w:cs="Times New Roman"/>
          <w:sz w:val="26"/>
          <w:szCs w:val="26"/>
        </w:rPr>
        <w:t>às</w:t>
      </w:r>
      <w:r w:rsidRPr="00F502B3">
        <w:rPr>
          <w:rFonts w:ascii="Times New Roman" w:hAnsi="Times New Roman" w:cs="Times New Roman"/>
          <w:sz w:val="26"/>
          <w:szCs w:val="26"/>
        </w:rPr>
        <w:t xml:space="preserve"> 13 horas. </w:t>
      </w:r>
      <w:r w:rsidR="00844E16" w:rsidRPr="00F502B3">
        <w:rPr>
          <w:rFonts w:ascii="Times New Roman" w:hAnsi="Times New Roman" w:cs="Times New Roman"/>
          <w:sz w:val="26"/>
          <w:szCs w:val="26"/>
        </w:rPr>
        <w:t>Comparecimento, na sala das sessões compareceu</w:t>
      </w:r>
      <w:r w:rsidRPr="00F502B3">
        <w:rPr>
          <w:rFonts w:ascii="Times New Roman" w:hAnsi="Times New Roman" w:cs="Times New Roman"/>
          <w:sz w:val="26"/>
          <w:szCs w:val="26"/>
        </w:rPr>
        <w:t xml:space="preserve">, os seguintes vereadores: Antônio Damasceno Portugal, Sebastião Ferreira da Silva, Alberto Souza e Silva, Raimundo Maximiano de Oliveira, Francisco de Andrade Souza, José de Jesus Dotta, Diomar Lopes da Silva e Ozório Toledo Duarte. Deixou de comparecer o vereador Dorcelino Policárpio de Almeida justificado na ausência. O senhor Presidente declarou aberta a sessão. Ata: foi </w:t>
      </w:r>
      <w:r w:rsidR="00844E16" w:rsidRPr="00F502B3">
        <w:rPr>
          <w:rFonts w:ascii="Times New Roman" w:hAnsi="Times New Roman" w:cs="Times New Roman"/>
          <w:sz w:val="26"/>
          <w:szCs w:val="26"/>
        </w:rPr>
        <w:t>lida</w:t>
      </w:r>
      <w:r w:rsidRPr="00F502B3">
        <w:rPr>
          <w:rFonts w:ascii="Times New Roman" w:hAnsi="Times New Roman" w:cs="Times New Roman"/>
          <w:sz w:val="26"/>
          <w:szCs w:val="26"/>
        </w:rPr>
        <w:t xml:space="preserve"> a Ata da sessão anterior. </w:t>
      </w:r>
      <w:r w:rsidRPr="00F502B3">
        <w:rPr>
          <w:rFonts w:ascii="Times New Roman" w:hAnsi="Times New Roman" w:cs="Times New Roman"/>
          <w:b/>
          <w:sz w:val="26"/>
          <w:szCs w:val="26"/>
        </w:rPr>
        <w:t>Expediente</w:t>
      </w:r>
      <w:r w:rsidR="00F502B3" w:rsidRPr="00F502B3">
        <w:rPr>
          <w:rFonts w:ascii="Times New Roman" w:hAnsi="Times New Roman" w:cs="Times New Roman"/>
          <w:b/>
          <w:sz w:val="26"/>
          <w:szCs w:val="26"/>
        </w:rPr>
        <w:t>:</w:t>
      </w:r>
      <w:r w:rsidR="00F502B3" w:rsidRPr="00F502B3">
        <w:rPr>
          <w:rFonts w:ascii="Times New Roman" w:hAnsi="Times New Roman" w:cs="Times New Roman"/>
          <w:sz w:val="26"/>
          <w:szCs w:val="26"/>
        </w:rPr>
        <w:t xml:space="preserve"> Fo</w:t>
      </w:r>
      <w:r w:rsidRPr="00F502B3">
        <w:rPr>
          <w:rFonts w:ascii="Times New Roman" w:hAnsi="Times New Roman" w:cs="Times New Roman"/>
          <w:sz w:val="26"/>
          <w:szCs w:val="26"/>
        </w:rPr>
        <w:t xml:space="preserve">i lido o projeto de Lei nº 29 PM/1966/57 que dispõe a abertura de créditos especial </w:t>
      </w:r>
      <w:r w:rsidR="00844E16" w:rsidRPr="00F502B3">
        <w:rPr>
          <w:rFonts w:ascii="Times New Roman" w:hAnsi="Times New Roman" w:cs="Times New Roman"/>
          <w:sz w:val="26"/>
          <w:szCs w:val="26"/>
        </w:rPr>
        <w:t>de CR$200.000 (</w:t>
      </w:r>
      <w:r w:rsidRPr="00F502B3">
        <w:rPr>
          <w:rFonts w:ascii="Times New Roman" w:hAnsi="Times New Roman" w:cs="Times New Roman"/>
          <w:sz w:val="26"/>
          <w:szCs w:val="26"/>
        </w:rPr>
        <w:t xml:space="preserve">Duzentos mil cruzeiros). É </w:t>
      </w:r>
      <w:r w:rsidR="00844E16" w:rsidRPr="00F502B3">
        <w:rPr>
          <w:rFonts w:ascii="Times New Roman" w:hAnsi="Times New Roman" w:cs="Times New Roman"/>
          <w:sz w:val="26"/>
          <w:szCs w:val="26"/>
        </w:rPr>
        <w:t>encaminhada a Câmara Municipal</w:t>
      </w:r>
      <w:r w:rsidRPr="00F502B3">
        <w:rPr>
          <w:rFonts w:ascii="Times New Roman" w:hAnsi="Times New Roman" w:cs="Times New Roman"/>
          <w:sz w:val="26"/>
          <w:szCs w:val="26"/>
        </w:rPr>
        <w:t xml:space="preserve"> o </w:t>
      </w:r>
      <w:r w:rsidR="00844E16" w:rsidRPr="00F502B3">
        <w:rPr>
          <w:rFonts w:ascii="Times New Roman" w:hAnsi="Times New Roman" w:cs="Times New Roman"/>
          <w:sz w:val="26"/>
          <w:szCs w:val="26"/>
        </w:rPr>
        <w:t>oficio em relação do tratamento dentário praticado no Posto de Saúde da Prefeitura Municipal, no período de segundo semestre de 1965. É lido o Requerimento assinado pelos senhores Vereadores: Osório Toledo Duarte, Raimundo Maximiano de Oliveira e Diomar Lopes da Silva solicitando uma indicação no sentido de que seja providenciada a reforma de duas pontes em Silveira Lobo. É lido outro Requerimento assinado pelos mesmos vereadores que, solicita ao Executivo Municipal, a volta da conserva que vinha zelando no trecho da entrada que dá acesso desta cidade a Fazenda Santa Clara. É submetido o parecer a Comissão Justiça, Finança e Legislação, que autoriza o executivo a indenizar o senhor João de Castro Rosa na importância de CR$ 300</w:t>
      </w:r>
      <w:r w:rsidR="00AB67EC" w:rsidRPr="00F502B3">
        <w:rPr>
          <w:rFonts w:ascii="Times New Roman" w:hAnsi="Times New Roman" w:cs="Times New Roman"/>
          <w:sz w:val="26"/>
          <w:szCs w:val="26"/>
        </w:rPr>
        <w:t>.000 (</w:t>
      </w:r>
      <w:r w:rsidR="00844E16" w:rsidRPr="00F502B3">
        <w:rPr>
          <w:rFonts w:ascii="Times New Roman" w:hAnsi="Times New Roman" w:cs="Times New Roman"/>
          <w:sz w:val="26"/>
          <w:szCs w:val="26"/>
        </w:rPr>
        <w:t xml:space="preserve">trezentos mil cruzeiros) é posto sob a apreciação da Câmara. É aprovado o parecer referente ao exercício de 1965. Nada mais havendo a tratar o senhor Presidente designou para próxima sessão comparecimento, ata, expediente, leitura e discussão dos Requerimentos como ordem do dia, e para constar eu </w:t>
      </w:r>
      <w:proofErr w:type="gramStart"/>
      <w:r w:rsidR="00844E16" w:rsidRPr="00F502B3">
        <w:rPr>
          <w:rFonts w:ascii="Times New Roman" w:hAnsi="Times New Roman" w:cs="Times New Roman"/>
          <w:sz w:val="26"/>
          <w:szCs w:val="26"/>
        </w:rPr>
        <w:t>secretário, lavrei</w:t>
      </w:r>
      <w:proofErr w:type="gramEnd"/>
      <w:r w:rsidR="00844E16" w:rsidRPr="00F502B3">
        <w:rPr>
          <w:rFonts w:ascii="Times New Roman" w:hAnsi="Times New Roman" w:cs="Times New Roman"/>
          <w:sz w:val="26"/>
          <w:szCs w:val="26"/>
        </w:rPr>
        <w:t xml:space="preserve"> a presente Ata que será por todos assinado logo após sua aprovação.</w:t>
      </w:r>
      <w:bookmarkEnd w:id="0"/>
    </w:p>
    <w:sectPr w:rsidR="000D5325" w:rsidRPr="00F502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88"/>
    <w:rsid w:val="000D5325"/>
    <w:rsid w:val="00844E16"/>
    <w:rsid w:val="00AB67EC"/>
    <w:rsid w:val="00BE6988"/>
    <w:rsid w:val="00F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2022-04-25T11:22:00Z</dcterms:created>
  <dcterms:modified xsi:type="dcterms:W3CDTF">2022-05-03T18:38:00Z</dcterms:modified>
</cp:coreProperties>
</file>