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58154" w14:textId="77777777" w:rsidR="00C93B56" w:rsidRPr="009A7F9C" w:rsidRDefault="008F7F56" w:rsidP="009A7F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F9C">
        <w:rPr>
          <w:rFonts w:ascii="Times New Roman" w:hAnsi="Times New Roman" w:cs="Times New Roman"/>
          <w:b/>
          <w:bCs/>
          <w:sz w:val="26"/>
          <w:szCs w:val="26"/>
        </w:rPr>
        <w:t>Ata da segunda reunião ordinária da Câmara Municipal de Santana do Deserto.</w:t>
      </w:r>
      <w:r w:rsidRPr="009A7F9C">
        <w:rPr>
          <w:rFonts w:ascii="Times New Roman" w:hAnsi="Times New Roman" w:cs="Times New Roman"/>
          <w:sz w:val="26"/>
          <w:szCs w:val="26"/>
        </w:rPr>
        <w:t xml:space="preserve"> Aos quinze dias do mês de junho de mil novecentos e cinquenta e cinco, as dezoito horas na sala das sessões da Câmara Municipal com a presidência do Sr. Manoel Gonçalves Viana, o Sr. Presidente abriu a sessão com a presença dos seguintes vereadores Pedro Pullig, Jayme Gouvêa Lobato, Raymundo Maximiano de Oliveira, José Martins do Couto, Belino Correa da Silva, deixaram de comparecerem os vereadores Gastão Aquino Almeida, Thompson </w:t>
      </w:r>
      <w:r w:rsidR="000C622A" w:rsidRPr="009A7F9C">
        <w:rPr>
          <w:rFonts w:ascii="Times New Roman" w:hAnsi="Times New Roman" w:cs="Times New Roman"/>
          <w:sz w:val="26"/>
          <w:szCs w:val="26"/>
        </w:rPr>
        <w:t xml:space="preserve">Gomes e Hamilton Sanábio da Costa. Aberta a sessão e lida anterior digo ata anterior foi aprovada. Em seguida foi lida uma mensagem da Câmara Municipal de Itabira pedindo apoio no sentido de resolver assuntos de seus interesses em relação a Cia Vale Rio Doce, em seguida foi lida mensagem do Sr. Prefeito encaminhando dois projetos que receberam os nºs 10 e 11. Posta em votação digo segunda votação e discussão o projeto de autoria do Sr. Gastão de Aquino Almeida que autoriza o Sr. Prefeito a </w:t>
      </w:r>
      <w:r w:rsidR="00E868F2" w:rsidRPr="009A7F9C">
        <w:rPr>
          <w:rFonts w:ascii="Times New Roman" w:hAnsi="Times New Roman" w:cs="Times New Roman"/>
          <w:sz w:val="26"/>
          <w:szCs w:val="26"/>
        </w:rPr>
        <w:t xml:space="preserve">contrair empréstimo até um milhão de cruzeiros para devidos fins. Posto em votação foi negado aprovação. O Sr. Presidente nomeou o vereador José Martins do Couto para substituir o Sr. Thompson Gomes na Comissão Justiça e Legislação no impedimento deste. O Sr. Presidente pôs em discussão e votação nos pareceres das Comissões sobre os projetos nº 10 e 11 encaminhado pelo o Sr. Prefeito. Foram aprovados. Nada mais havendo a tratar o Sr. Presidente encerrou a sessão.  </w:t>
      </w:r>
      <w:r w:rsidR="000C622A" w:rsidRPr="009A7F9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9A7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BC"/>
    <w:rsid w:val="000C622A"/>
    <w:rsid w:val="008F7F56"/>
    <w:rsid w:val="009A7F9C"/>
    <w:rsid w:val="00B23FB2"/>
    <w:rsid w:val="00C93B56"/>
    <w:rsid w:val="00E868F2"/>
    <w:rsid w:val="00F2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E0A2"/>
  <w15:chartTrackingRefBased/>
  <w15:docId w15:val="{F6087DBB-8867-4444-BB84-165B16E0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2020-09-03T17:31:00Z</dcterms:created>
  <dcterms:modified xsi:type="dcterms:W3CDTF">2022-04-08T17:38:00Z</dcterms:modified>
</cp:coreProperties>
</file>