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609D" w14:textId="114D7EE8" w:rsidR="00C93B56" w:rsidRPr="00363686" w:rsidRDefault="00BE1609" w:rsidP="003636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686">
        <w:rPr>
          <w:rFonts w:ascii="Times New Roman" w:hAnsi="Times New Roman" w:cs="Times New Roman"/>
          <w:b/>
          <w:bCs/>
          <w:sz w:val="26"/>
          <w:szCs w:val="26"/>
        </w:rPr>
        <w:t>Ata da 11ª sessão da primeira reunião ordinária da Câmara Municipal de Santana do Deserto</w:t>
      </w:r>
      <w:r w:rsidR="00363686" w:rsidRPr="0036368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363686">
        <w:rPr>
          <w:rFonts w:ascii="Times New Roman" w:hAnsi="Times New Roman" w:cs="Times New Roman"/>
          <w:sz w:val="26"/>
          <w:szCs w:val="26"/>
        </w:rPr>
        <w:t xml:space="preserve"> aos dois dias do mês de </w:t>
      </w:r>
      <w:r w:rsidR="00191B78" w:rsidRPr="00363686">
        <w:rPr>
          <w:rFonts w:ascii="Times New Roman" w:hAnsi="Times New Roman" w:cs="Times New Roman"/>
          <w:sz w:val="26"/>
          <w:szCs w:val="26"/>
        </w:rPr>
        <w:t>maio</w:t>
      </w:r>
      <w:r w:rsidRPr="00363686">
        <w:rPr>
          <w:rFonts w:ascii="Times New Roman" w:hAnsi="Times New Roman" w:cs="Times New Roman"/>
          <w:sz w:val="26"/>
          <w:szCs w:val="26"/>
        </w:rPr>
        <w:t xml:space="preserve"> de mil novecentos e cinquenta e cinco as dezoito horas no salão de sessão da Câmara Municipal, sob a presidência d</w:t>
      </w:r>
      <w:r w:rsidR="00191B78" w:rsidRPr="00363686">
        <w:rPr>
          <w:rFonts w:ascii="Times New Roman" w:hAnsi="Times New Roman" w:cs="Times New Roman"/>
          <w:sz w:val="26"/>
          <w:szCs w:val="26"/>
        </w:rPr>
        <w:t>o Vereador Sr. Manoel Gonçalves</w:t>
      </w:r>
      <w:r w:rsidRPr="00363686">
        <w:rPr>
          <w:rFonts w:ascii="Times New Roman" w:hAnsi="Times New Roman" w:cs="Times New Roman"/>
          <w:sz w:val="26"/>
          <w:szCs w:val="26"/>
        </w:rPr>
        <w:t xml:space="preserve"> Viana, presidente da casa, havendo n</w:t>
      </w:r>
      <w:r w:rsidR="00DE1FCE" w:rsidRPr="00363686">
        <w:rPr>
          <w:rFonts w:ascii="Times New Roman" w:hAnsi="Times New Roman" w:cs="Times New Roman"/>
          <w:sz w:val="26"/>
          <w:szCs w:val="26"/>
        </w:rPr>
        <w:t>úmero</w:t>
      </w:r>
      <w:r w:rsidR="00191B78" w:rsidRPr="00363686">
        <w:rPr>
          <w:rFonts w:ascii="Times New Roman" w:hAnsi="Times New Roman" w:cs="Times New Roman"/>
          <w:sz w:val="26"/>
          <w:szCs w:val="26"/>
        </w:rPr>
        <w:t xml:space="preserve"> legal, o </w:t>
      </w:r>
      <w:r w:rsidRPr="00363686">
        <w:rPr>
          <w:rFonts w:ascii="Times New Roman" w:hAnsi="Times New Roman" w:cs="Times New Roman"/>
          <w:sz w:val="26"/>
          <w:szCs w:val="26"/>
        </w:rPr>
        <w:t xml:space="preserve">Sr. Presidente abriu a sessão estando presente o vereador </w:t>
      </w:r>
      <w:r w:rsidR="00DE1FCE" w:rsidRPr="00363686">
        <w:rPr>
          <w:rFonts w:ascii="Times New Roman" w:hAnsi="Times New Roman" w:cs="Times New Roman"/>
          <w:sz w:val="26"/>
          <w:szCs w:val="26"/>
        </w:rPr>
        <w:t xml:space="preserve">Sr. Pedro </w:t>
      </w:r>
      <w:proofErr w:type="spellStart"/>
      <w:r w:rsidR="00DE1FCE" w:rsidRPr="00363686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DE1FCE" w:rsidRPr="00363686">
        <w:rPr>
          <w:rFonts w:ascii="Times New Roman" w:hAnsi="Times New Roman" w:cs="Times New Roman"/>
          <w:sz w:val="26"/>
          <w:szCs w:val="26"/>
        </w:rPr>
        <w:t xml:space="preserve">, Jayme Gouvêa Lobato, Raymundo Maximiano de Oliveira, Belino Correa da Silva e José Martins do Couto. Não compareceram os Srs. Gastão Aquino de Almeida, Hamilton Sanábio da Costa e Thompson Gomes. Lida a ata pelo secretário e posta em discussão foi aprovada. Em seguida o Sr. Presidente nomeou os Srs. José Martins do Couto e Jayme G. Lobato para comissão de Justiça e Legislação em substituições ao Srs. Hamilton Sanábio da Costa e Thompson Gomes para que desse parecer no projeto nº (9) nove. Em seguida foi posta em 2ª discussão o projeto que ratifica o convênio Nacional de </w:t>
      </w:r>
      <w:r w:rsidR="00191B78" w:rsidRPr="00363686">
        <w:rPr>
          <w:rFonts w:ascii="Times New Roman" w:hAnsi="Times New Roman" w:cs="Times New Roman"/>
          <w:sz w:val="26"/>
          <w:szCs w:val="26"/>
        </w:rPr>
        <w:t>Estática</w:t>
      </w:r>
      <w:r w:rsidR="00DE1FCE" w:rsidRPr="00363686">
        <w:rPr>
          <w:rFonts w:ascii="Times New Roman" w:hAnsi="Times New Roman" w:cs="Times New Roman"/>
          <w:sz w:val="26"/>
          <w:szCs w:val="26"/>
        </w:rPr>
        <w:t xml:space="preserve"> que </w:t>
      </w:r>
      <w:r w:rsidR="00191B78" w:rsidRPr="00363686">
        <w:rPr>
          <w:rFonts w:ascii="Times New Roman" w:hAnsi="Times New Roman" w:cs="Times New Roman"/>
          <w:sz w:val="26"/>
          <w:szCs w:val="26"/>
        </w:rPr>
        <w:t>discutido foi aprovado. Também posto em 2ª discussão o projeto que estende ao operário chefe de família os favores do abono que discutido foi aprovado. Em seguida foi posto em discussão o parecer da Comissão de Justiça e Legislação sobre o projeto nº nove e que discutido foi aprovado e bem assim o parecer da Comissão de Finanças que também foi aprovado. Nada mais tendo a tratar o Sr. Presidente encerrou a sessão, marcando novas sessão para o dia três do corrente.</w:t>
      </w:r>
    </w:p>
    <w:sectPr w:rsidR="00C93B56" w:rsidRPr="00363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DBFA1" w14:textId="77777777" w:rsidR="00191B78" w:rsidRDefault="00191B78" w:rsidP="00191B78">
      <w:pPr>
        <w:spacing w:after="0" w:line="240" w:lineRule="auto"/>
      </w:pPr>
      <w:r>
        <w:separator/>
      </w:r>
    </w:p>
  </w:endnote>
  <w:endnote w:type="continuationSeparator" w:id="0">
    <w:p w14:paraId="73DE9F06" w14:textId="77777777" w:rsidR="00191B78" w:rsidRDefault="00191B78" w:rsidP="001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4C09" w14:textId="77777777" w:rsidR="00191B78" w:rsidRDefault="00191B78" w:rsidP="00191B78">
      <w:pPr>
        <w:spacing w:after="0" w:line="240" w:lineRule="auto"/>
      </w:pPr>
      <w:r>
        <w:separator/>
      </w:r>
    </w:p>
  </w:footnote>
  <w:footnote w:type="continuationSeparator" w:id="0">
    <w:p w14:paraId="7A8D7E74" w14:textId="77777777" w:rsidR="00191B78" w:rsidRDefault="00191B78" w:rsidP="0019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F0"/>
    <w:rsid w:val="00191B78"/>
    <w:rsid w:val="00363686"/>
    <w:rsid w:val="006C16F0"/>
    <w:rsid w:val="00B23FB2"/>
    <w:rsid w:val="00BE1609"/>
    <w:rsid w:val="00C93B56"/>
    <w:rsid w:val="00D124AE"/>
    <w:rsid w:val="00D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8B7"/>
  <w15:chartTrackingRefBased/>
  <w15:docId w15:val="{1B958EB4-9369-4BBC-97F7-A29F17E4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1B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1B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1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2020-09-03T12:54:00Z</dcterms:created>
  <dcterms:modified xsi:type="dcterms:W3CDTF">2022-05-06T14:47:00Z</dcterms:modified>
</cp:coreProperties>
</file>